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9" w:rsidRPr="00153A2E" w:rsidRDefault="00C801D9" w:rsidP="00C801D9">
      <w:pPr>
        <w:jc w:val="center"/>
        <w:rPr>
          <w:b/>
          <w:sz w:val="32"/>
          <w:szCs w:val="32"/>
        </w:rPr>
      </w:pPr>
      <w:r w:rsidRPr="00153A2E">
        <w:rPr>
          <w:b/>
          <w:sz w:val="32"/>
          <w:szCs w:val="32"/>
        </w:rPr>
        <w:t>АДМИНИСТРАЦИЯ</w:t>
      </w:r>
    </w:p>
    <w:p w:rsidR="00C801D9" w:rsidRPr="00153A2E" w:rsidRDefault="00153A2E" w:rsidP="00C801D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КРАСНОПОЛЯНСКОГО</w:t>
      </w:r>
      <w:r w:rsidR="00C801D9" w:rsidRPr="00153A2E">
        <w:rPr>
          <w:b/>
          <w:sz w:val="32"/>
          <w:szCs w:val="32"/>
        </w:rPr>
        <w:t xml:space="preserve"> СЕЛЬСКОГО ПОСЕЛЕНИЯ</w:t>
      </w:r>
    </w:p>
    <w:p w:rsidR="00C801D9" w:rsidRPr="00153A2E" w:rsidRDefault="00C801D9" w:rsidP="00C801D9">
      <w:pPr>
        <w:jc w:val="center"/>
        <w:outlineLvl w:val="0"/>
        <w:rPr>
          <w:b/>
          <w:sz w:val="32"/>
          <w:szCs w:val="32"/>
        </w:rPr>
      </w:pPr>
      <w:r w:rsidRPr="00153A2E">
        <w:rPr>
          <w:b/>
          <w:sz w:val="32"/>
          <w:szCs w:val="32"/>
        </w:rPr>
        <w:t>Песчанокопского района Ростовской области</w:t>
      </w:r>
    </w:p>
    <w:p w:rsidR="00C801D9" w:rsidRPr="00906D0A" w:rsidRDefault="00C801D9" w:rsidP="00C801D9">
      <w:pPr>
        <w:jc w:val="center"/>
        <w:rPr>
          <w:b/>
          <w:sz w:val="36"/>
          <w:szCs w:val="36"/>
        </w:rPr>
      </w:pPr>
    </w:p>
    <w:p w:rsidR="00C801D9" w:rsidRPr="00153A2E" w:rsidRDefault="00C801D9" w:rsidP="00C801D9">
      <w:pPr>
        <w:jc w:val="center"/>
        <w:rPr>
          <w:b/>
          <w:sz w:val="32"/>
          <w:szCs w:val="32"/>
        </w:rPr>
      </w:pPr>
      <w:r w:rsidRPr="00153A2E">
        <w:rPr>
          <w:b/>
          <w:sz w:val="32"/>
          <w:szCs w:val="32"/>
        </w:rPr>
        <w:t>ПОСТАНОВЛЕНИЕ</w:t>
      </w:r>
    </w:p>
    <w:p w:rsidR="00C801D9" w:rsidRDefault="00C801D9" w:rsidP="00C801D9">
      <w:pPr>
        <w:jc w:val="center"/>
        <w:rPr>
          <w:b/>
          <w:sz w:val="36"/>
          <w:szCs w:val="36"/>
        </w:rPr>
      </w:pPr>
    </w:p>
    <w:tbl>
      <w:tblPr>
        <w:tblStyle w:val="a8"/>
        <w:tblW w:w="0" w:type="auto"/>
        <w:tblLook w:val="01E0"/>
      </w:tblPr>
      <w:tblGrid>
        <w:gridCol w:w="3190"/>
        <w:gridCol w:w="3190"/>
        <w:gridCol w:w="3191"/>
      </w:tblGrid>
      <w:tr w:rsidR="00C801D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801D9" w:rsidRPr="00153A2E" w:rsidRDefault="00DC123C" w:rsidP="00C801D9">
            <w:pPr>
              <w:jc w:val="center"/>
              <w:rPr>
                <w:sz w:val="28"/>
                <w:szCs w:val="28"/>
              </w:rPr>
            </w:pPr>
            <w:r w:rsidRPr="00153A2E">
              <w:rPr>
                <w:sz w:val="28"/>
                <w:szCs w:val="28"/>
              </w:rPr>
              <w:t>2</w:t>
            </w:r>
            <w:r w:rsidR="00E944C4">
              <w:rPr>
                <w:sz w:val="28"/>
                <w:szCs w:val="28"/>
              </w:rPr>
              <w:t>8.12.2021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801D9" w:rsidRPr="00153A2E" w:rsidRDefault="00C801D9" w:rsidP="00C801D9">
            <w:pPr>
              <w:jc w:val="center"/>
              <w:rPr>
                <w:sz w:val="28"/>
                <w:szCs w:val="28"/>
              </w:rPr>
            </w:pPr>
            <w:r w:rsidRPr="00153A2E">
              <w:rPr>
                <w:sz w:val="28"/>
                <w:szCs w:val="28"/>
              </w:rPr>
              <w:t>№</w:t>
            </w:r>
            <w:r w:rsidR="00153A2E">
              <w:rPr>
                <w:sz w:val="28"/>
                <w:szCs w:val="28"/>
              </w:rPr>
              <w:t xml:space="preserve"> </w:t>
            </w:r>
            <w:r w:rsidR="00E944C4">
              <w:rPr>
                <w:sz w:val="28"/>
                <w:szCs w:val="28"/>
              </w:rPr>
              <w:t>131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801D9" w:rsidRPr="00153A2E" w:rsidRDefault="00153A2E" w:rsidP="00C801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Красная Поляна</w:t>
            </w:r>
          </w:p>
        </w:tc>
      </w:tr>
      <w:tr w:rsidR="0074551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45511" w:rsidRPr="00153A2E" w:rsidRDefault="00745511" w:rsidP="00C80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45511" w:rsidRPr="00153A2E" w:rsidRDefault="00745511" w:rsidP="00C80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45511" w:rsidRDefault="00745511" w:rsidP="00C801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01D9" w:rsidRDefault="00C801D9" w:rsidP="00C801D9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8"/>
      </w:tblGrid>
      <w:tr w:rsidR="00C801D9" w:rsidRPr="00584197">
        <w:tc>
          <w:tcPr>
            <w:tcW w:w="5108" w:type="dxa"/>
          </w:tcPr>
          <w:p w:rsidR="00DC123C" w:rsidRPr="00DC123C" w:rsidRDefault="00153A2E" w:rsidP="00DC123C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44C4">
              <w:rPr>
                <w:sz w:val="28"/>
                <w:szCs w:val="28"/>
              </w:rPr>
              <w:t>О п</w:t>
            </w:r>
            <w:r w:rsidR="00DC123C" w:rsidRPr="00DC123C">
              <w:rPr>
                <w:sz w:val="28"/>
                <w:szCs w:val="28"/>
              </w:rPr>
              <w:t>орядке создания, хранения,</w:t>
            </w:r>
            <w:r w:rsidR="00DC123C">
              <w:rPr>
                <w:sz w:val="28"/>
                <w:szCs w:val="28"/>
              </w:rPr>
              <w:t xml:space="preserve"> </w:t>
            </w:r>
            <w:r w:rsidR="00DC123C" w:rsidRPr="00DC123C">
              <w:rPr>
                <w:sz w:val="28"/>
                <w:szCs w:val="28"/>
              </w:rPr>
              <w:t>использования и восполнения резерва</w:t>
            </w:r>
            <w:r w:rsidR="00DC123C">
              <w:rPr>
                <w:sz w:val="28"/>
                <w:szCs w:val="28"/>
              </w:rPr>
              <w:t xml:space="preserve"> </w:t>
            </w:r>
            <w:r w:rsidR="00DC123C" w:rsidRPr="00DC123C">
              <w:rPr>
                <w:sz w:val="28"/>
                <w:szCs w:val="28"/>
              </w:rPr>
              <w:t>материальных ресурсов для ликвидации</w:t>
            </w:r>
            <w:r w:rsidR="00DC123C">
              <w:rPr>
                <w:sz w:val="28"/>
                <w:szCs w:val="28"/>
              </w:rPr>
              <w:t xml:space="preserve"> </w:t>
            </w:r>
            <w:r w:rsidR="00DC123C" w:rsidRPr="00DC123C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>»</w:t>
            </w:r>
          </w:p>
          <w:p w:rsidR="008764CB" w:rsidRPr="00584197" w:rsidRDefault="008764CB" w:rsidP="00252A6F">
            <w:pPr>
              <w:pStyle w:val="ConsPlusTitle"/>
              <w:widowControl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7493F" w:rsidRDefault="0017493F">
      <w:pPr>
        <w:rPr>
          <w:sz w:val="14"/>
        </w:rPr>
      </w:pPr>
    </w:p>
    <w:p w:rsidR="00745511" w:rsidRPr="0044750A" w:rsidRDefault="00745511">
      <w:pPr>
        <w:rPr>
          <w:sz w:val="14"/>
        </w:rPr>
      </w:pPr>
    </w:p>
    <w:p w:rsidR="0017493F" w:rsidRPr="0044750A" w:rsidRDefault="0017493F">
      <w:pPr>
        <w:rPr>
          <w:sz w:val="14"/>
        </w:rPr>
      </w:pPr>
    </w:p>
    <w:p w:rsidR="008764CB" w:rsidRDefault="00DC123C" w:rsidP="00570859">
      <w:pPr>
        <w:suppressAutoHyphens/>
        <w:spacing w:line="276" w:lineRule="auto"/>
        <w:ind w:firstLine="680"/>
        <w:jc w:val="both"/>
        <w:rPr>
          <w:sz w:val="28"/>
          <w:szCs w:val="28"/>
        </w:rPr>
      </w:pPr>
      <w:proofErr w:type="gramStart"/>
      <w:r w:rsidRPr="00DC123C">
        <w:rPr>
          <w:sz w:val="28"/>
          <w:szCs w:val="28"/>
        </w:rPr>
        <w:t xml:space="preserve">В соответствии с Федеральным законом от 21.12.1994г. №68-ФЗ «О защите населения и территорий от чрезвычайных ситуаций природного и техногенного характера», п.23 ч.1 ст. 14 Федерального закона от 06.10.2003г. №131-ФЗ «Об общих принципах организации местного самоуправления в Российской Федерации», </w:t>
      </w:r>
      <w:r w:rsidR="00E944C4">
        <w:rPr>
          <w:sz w:val="28"/>
          <w:szCs w:val="28"/>
        </w:rPr>
        <w:t xml:space="preserve">Положением «О единой государственной системе предупреждения и ликвидации чрезвычайных ситуаций», утвержденного </w:t>
      </w:r>
      <w:r w:rsidRPr="00DC123C">
        <w:rPr>
          <w:sz w:val="28"/>
          <w:szCs w:val="28"/>
        </w:rPr>
        <w:t xml:space="preserve">постановлением Правительства Российской Федерации от </w:t>
      </w:r>
      <w:r w:rsidR="00E944C4">
        <w:rPr>
          <w:sz w:val="28"/>
          <w:szCs w:val="28"/>
        </w:rPr>
        <w:t>30.12.2003 № 794</w:t>
      </w:r>
      <w:proofErr w:type="gramEnd"/>
      <w:r w:rsidRPr="00DC123C">
        <w:rPr>
          <w:sz w:val="28"/>
          <w:szCs w:val="28"/>
        </w:rPr>
        <w:t xml:space="preserve"> «</w:t>
      </w:r>
      <w:r w:rsidR="00E944C4">
        <w:rPr>
          <w:sz w:val="28"/>
          <w:szCs w:val="28"/>
        </w:rPr>
        <w:t>О единой государственной системе предупреждения и ликвидации чрезвычайных ситуаций»,</w:t>
      </w:r>
    </w:p>
    <w:p w:rsidR="00DC123C" w:rsidRDefault="00DC123C" w:rsidP="00DC123C">
      <w:pPr>
        <w:suppressAutoHyphens/>
        <w:spacing w:line="240" w:lineRule="atLeast"/>
        <w:ind w:firstLine="680"/>
        <w:jc w:val="both"/>
        <w:rPr>
          <w:sz w:val="28"/>
          <w:szCs w:val="28"/>
        </w:rPr>
      </w:pPr>
    </w:p>
    <w:p w:rsidR="008764CB" w:rsidRDefault="008764CB" w:rsidP="008764CB">
      <w:pPr>
        <w:jc w:val="center"/>
        <w:rPr>
          <w:b/>
          <w:sz w:val="28"/>
          <w:szCs w:val="28"/>
        </w:rPr>
      </w:pPr>
      <w:r w:rsidRPr="006835B3">
        <w:rPr>
          <w:b/>
          <w:sz w:val="28"/>
          <w:szCs w:val="28"/>
        </w:rPr>
        <w:t>ПОСТАНОВЛЯЮ:</w:t>
      </w:r>
    </w:p>
    <w:p w:rsidR="008764CB" w:rsidRDefault="008764CB" w:rsidP="008764CB">
      <w:pPr>
        <w:jc w:val="center"/>
        <w:rPr>
          <w:b/>
          <w:sz w:val="28"/>
          <w:szCs w:val="28"/>
        </w:rPr>
      </w:pPr>
    </w:p>
    <w:p w:rsidR="00745511" w:rsidRDefault="00745511" w:rsidP="00745511">
      <w:pPr>
        <w:pStyle w:val="ab"/>
        <w:numPr>
          <w:ilvl w:val="0"/>
          <w:numId w:val="1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2C40EF">
        <w:rPr>
          <w:sz w:val="28"/>
          <w:szCs w:val="28"/>
        </w:rPr>
        <w:t xml:space="preserve"> </w:t>
      </w:r>
      <w:hyperlink w:anchor="Par30" w:history="1">
        <w:r w:rsidRPr="002C40EF">
          <w:rPr>
            <w:sz w:val="28"/>
            <w:szCs w:val="28"/>
          </w:rPr>
          <w:t>Положение</w:t>
        </w:r>
      </w:hyperlink>
      <w:r w:rsidRPr="002C40EF">
        <w:rPr>
          <w:sz w:val="28"/>
          <w:szCs w:val="28"/>
        </w:rPr>
        <w:t xml:space="preserve"> о создании и содержании в целях гражданской обороны запасов материально-технических, продовольственных, медицинских и иных запасов.</w:t>
      </w:r>
    </w:p>
    <w:p w:rsidR="00745511" w:rsidRPr="00745511" w:rsidRDefault="00E944C4" w:rsidP="00745511">
      <w:pPr>
        <w:pStyle w:val="ab"/>
        <w:numPr>
          <w:ilvl w:val="0"/>
          <w:numId w:val="1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45511">
        <w:rPr>
          <w:rFonts w:eastAsia="Calibri"/>
          <w:sz w:val="28"/>
          <w:szCs w:val="28"/>
        </w:rPr>
        <w:t xml:space="preserve">Признать утратившим силу постановление </w:t>
      </w:r>
      <w:r w:rsidRPr="00745511">
        <w:rPr>
          <w:sz w:val="28"/>
          <w:szCs w:val="28"/>
        </w:rPr>
        <w:t>Администрации Краснопол</w:t>
      </w:r>
      <w:r w:rsidR="00745511" w:rsidRPr="00745511">
        <w:rPr>
          <w:sz w:val="28"/>
          <w:szCs w:val="28"/>
        </w:rPr>
        <w:t>янского сельского поселения № 53 от 22.05.2013</w:t>
      </w:r>
      <w:r w:rsidRPr="00745511">
        <w:rPr>
          <w:sz w:val="28"/>
          <w:szCs w:val="28"/>
        </w:rPr>
        <w:t xml:space="preserve"> года «</w:t>
      </w:r>
      <w:r w:rsidR="00745511" w:rsidRPr="00745511">
        <w:rPr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запасов</w:t>
      </w:r>
      <w:r w:rsidR="00745511">
        <w:rPr>
          <w:sz w:val="28"/>
          <w:szCs w:val="28"/>
        </w:rPr>
        <w:t>».</w:t>
      </w:r>
      <w:r w:rsidR="00745511" w:rsidRPr="00745511">
        <w:rPr>
          <w:sz w:val="28"/>
          <w:szCs w:val="28"/>
        </w:rPr>
        <w:t xml:space="preserve"> </w:t>
      </w:r>
    </w:p>
    <w:p w:rsidR="00745511" w:rsidRDefault="00745511" w:rsidP="00745511">
      <w:pPr>
        <w:pStyle w:val="ab"/>
        <w:numPr>
          <w:ilvl w:val="0"/>
          <w:numId w:val="1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45511">
        <w:rPr>
          <w:sz w:val="28"/>
          <w:szCs w:val="28"/>
        </w:rPr>
        <w:t>Утвердить прилагаемую номенклатуру создаваемых в целях гражданской обороны запасов материально-технических, продовольственных, медицинских и иных средств.</w:t>
      </w:r>
    </w:p>
    <w:p w:rsidR="00745511" w:rsidRPr="00745511" w:rsidRDefault="00745511" w:rsidP="00745511">
      <w:pPr>
        <w:pStyle w:val="ab"/>
        <w:numPr>
          <w:ilvl w:val="0"/>
          <w:numId w:val="1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45511">
        <w:rPr>
          <w:sz w:val="28"/>
          <w:szCs w:val="28"/>
        </w:rPr>
        <w:t>Ежегодно при формировании бюджета Администрации Краснополянского сельского поселения предусматривать средства на создание и содержание запасов.</w:t>
      </w:r>
    </w:p>
    <w:p w:rsidR="00DC123C" w:rsidRPr="00E944C4" w:rsidRDefault="00DC123C" w:rsidP="00570859">
      <w:pPr>
        <w:pStyle w:val="ab"/>
        <w:numPr>
          <w:ilvl w:val="0"/>
          <w:numId w:val="1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944C4">
        <w:rPr>
          <w:sz w:val="28"/>
          <w:szCs w:val="28"/>
        </w:rPr>
        <w:lastRenderedPageBreak/>
        <w:t>Контроль за</w:t>
      </w:r>
      <w:proofErr w:type="gramEnd"/>
      <w:r w:rsidRPr="00E944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64CB" w:rsidRPr="00364E49" w:rsidRDefault="008764CB" w:rsidP="00570859">
      <w:pPr>
        <w:suppressAutoHyphens/>
        <w:spacing w:line="240" w:lineRule="atLeast"/>
        <w:ind w:firstLine="680"/>
        <w:jc w:val="both"/>
        <w:rPr>
          <w:sz w:val="28"/>
          <w:szCs w:val="28"/>
        </w:rPr>
      </w:pPr>
    </w:p>
    <w:tbl>
      <w:tblPr>
        <w:tblW w:w="9756" w:type="dxa"/>
        <w:tblInd w:w="558" w:type="dxa"/>
        <w:tblLayout w:type="fixed"/>
        <w:tblLook w:val="0000"/>
      </w:tblPr>
      <w:tblGrid>
        <w:gridCol w:w="4795"/>
        <w:gridCol w:w="2268"/>
        <w:gridCol w:w="2693"/>
      </w:tblGrid>
      <w:tr w:rsidR="0017493F" w:rsidTr="00745511">
        <w:trPr>
          <w:cantSplit/>
        </w:trPr>
        <w:tc>
          <w:tcPr>
            <w:tcW w:w="4795" w:type="dxa"/>
          </w:tcPr>
          <w:p w:rsidR="00153A2E" w:rsidRDefault="00153A2E">
            <w:pPr>
              <w:ind w:right="-1"/>
              <w:rPr>
                <w:sz w:val="28"/>
              </w:rPr>
            </w:pPr>
          </w:p>
          <w:p w:rsidR="00745511" w:rsidRDefault="00745511">
            <w:pPr>
              <w:ind w:right="-1"/>
              <w:rPr>
                <w:sz w:val="28"/>
              </w:rPr>
            </w:pPr>
          </w:p>
          <w:p w:rsidR="004F75BC" w:rsidRDefault="004F75BC">
            <w:pPr>
              <w:ind w:right="-1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9A6511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153A2E">
              <w:rPr>
                <w:sz w:val="28"/>
              </w:rPr>
              <w:t>Краснополянского</w:t>
            </w:r>
            <w:r>
              <w:rPr>
                <w:sz w:val="28"/>
              </w:rPr>
              <w:t xml:space="preserve"> </w:t>
            </w:r>
          </w:p>
          <w:p w:rsidR="009D4247" w:rsidRDefault="004F75BC">
            <w:pPr>
              <w:ind w:right="-1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  <w:r w:rsidR="009D4247"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17493F" w:rsidRDefault="0017493F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9D4247" w:rsidRDefault="009D4247">
            <w:pPr>
              <w:ind w:right="-1"/>
              <w:jc w:val="both"/>
              <w:rPr>
                <w:sz w:val="28"/>
              </w:rPr>
            </w:pPr>
          </w:p>
          <w:p w:rsidR="00745511" w:rsidRDefault="00745511">
            <w:pPr>
              <w:ind w:right="-1"/>
              <w:jc w:val="both"/>
              <w:rPr>
                <w:sz w:val="28"/>
              </w:rPr>
            </w:pPr>
          </w:p>
          <w:p w:rsidR="009D4247" w:rsidRDefault="0057085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П.А.Булгаков</w:t>
            </w:r>
          </w:p>
        </w:tc>
      </w:tr>
    </w:tbl>
    <w:p w:rsidR="0017493F" w:rsidRDefault="0017493F">
      <w:pPr>
        <w:ind w:left="567" w:right="-1"/>
        <w:jc w:val="both"/>
        <w:rPr>
          <w:sz w:val="28"/>
        </w:rPr>
      </w:pPr>
    </w:p>
    <w:p w:rsidR="00C112E6" w:rsidRDefault="00C112E6">
      <w:pPr>
        <w:ind w:left="567"/>
        <w:rPr>
          <w:sz w:val="28"/>
        </w:rPr>
      </w:pPr>
    </w:p>
    <w:p w:rsidR="00153A2E" w:rsidRDefault="00153A2E" w:rsidP="00C112E6">
      <w:pPr>
        <w:suppressAutoHyphens/>
        <w:ind w:left="567"/>
        <w:jc w:val="right"/>
        <w:rPr>
          <w:sz w:val="28"/>
        </w:rPr>
      </w:pPr>
    </w:p>
    <w:p w:rsidR="00153A2E" w:rsidRDefault="00153A2E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745511" w:rsidRDefault="00745511" w:rsidP="00C112E6">
      <w:pPr>
        <w:suppressAutoHyphens/>
        <w:ind w:left="567"/>
        <w:jc w:val="right"/>
        <w:rPr>
          <w:sz w:val="28"/>
        </w:rPr>
      </w:pPr>
    </w:p>
    <w:p w:rsidR="00570859" w:rsidRDefault="00570859" w:rsidP="00C112E6">
      <w:pPr>
        <w:suppressAutoHyphens/>
        <w:ind w:left="567"/>
        <w:jc w:val="right"/>
        <w:rPr>
          <w:sz w:val="28"/>
        </w:rPr>
      </w:pPr>
    </w:p>
    <w:p w:rsidR="00C112E6" w:rsidRDefault="00C112E6" w:rsidP="00C112E6">
      <w:pPr>
        <w:suppressAutoHyphens/>
        <w:ind w:left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DC123C">
        <w:rPr>
          <w:sz w:val="28"/>
        </w:rPr>
        <w:t xml:space="preserve"> №1</w:t>
      </w:r>
      <w:r>
        <w:rPr>
          <w:sz w:val="28"/>
        </w:rPr>
        <w:t xml:space="preserve"> </w:t>
      </w:r>
    </w:p>
    <w:p w:rsidR="00C112E6" w:rsidRDefault="00246D9D" w:rsidP="00C112E6">
      <w:pPr>
        <w:suppressAutoHyphens/>
        <w:ind w:left="567"/>
        <w:jc w:val="right"/>
        <w:rPr>
          <w:sz w:val="28"/>
        </w:rPr>
      </w:pPr>
      <w:r>
        <w:rPr>
          <w:sz w:val="28"/>
        </w:rPr>
        <w:t>к</w:t>
      </w:r>
      <w:r w:rsidR="00C112E6">
        <w:rPr>
          <w:sz w:val="28"/>
        </w:rPr>
        <w:t xml:space="preserve"> постановлению администрации </w:t>
      </w:r>
    </w:p>
    <w:p w:rsidR="00C112E6" w:rsidRDefault="00153A2E" w:rsidP="00C112E6">
      <w:pPr>
        <w:suppressAutoHyphens/>
        <w:ind w:left="567"/>
        <w:jc w:val="right"/>
        <w:rPr>
          <w:sz w:val="28"/>
        </w:rPr>
      </w:pPr>
      <w:r>
        <w:rPr>
          <w:sz w:val="28"/>
        </w:rPr>
        <w:t>Краснополянского</w:t>
      </w:r>
      <w:r w:rsidR="00C112E6">
        <w:rPr>
          <w:sz w:val="28"/>
        </w:rPr>
        <w:t xml:space="preserve"> сельского поселения</w:t>
      </w:r>
    </w:p>
    <w:p w:rsidR="00C112E6" w:rsidRDefault="00246D9D" w:rsidP="00C112E6">
      <w:pPr>
        <w:suppressAutoHyphens/>
        <w:ind w:left="567"/>
        <w:jc w:val="right"/>
        <w:rPr>
          <w:sz w:val="28"/>
        </w:rPr>
      </w:pPr>
      <w:r>
        <w:rPr>
          <w:sz w:val="28"/>
        </w:rPr>
        <w:t>о</w:t>
      </w:r>
      <w:r w:rsidR="00C112E6">
        <w:rPr>
          <w:sz w:val="28"/>
        </w:rPr>
        <w:t xml:space="preserve">т </w:t>
      </w:r>
      <w:r w:rsidR="00DC123C">
        <w:rPr>
          <w:sz w:val="28"/>
        </w:rPr>
        <w:t>2</w:t>
      </w:r>
      <w:r w:rsidR="00570859">
        <w:rPr>
          <w:sz w:val="28"/>
        </w:rPr>
        <w:t>8.12.2021</w:t>
      </w:r>
      <w:r w:rsidR="00C112E6">
        <w:rPr>
          <w:sz w:val="28"/>
        </w:rPr>
        <w:t>г. №</w:t>
      </w:r>
      <w:r w:rsidR="00570859">
        <w:rPr>
          <w:sz w:val="28"/>
        </w:rPr>
        <w:t>131</w:t>
      </w:r>
    </w:p>
    <w:p w:rsidR="00C112E6" w:rsidRDefault="00C112E6" w:rsidP="00C112E6">
      <w:pPr>
        <w:suppressAutoHyphens/>
        <w:ind w:left="567"/>
        <w:jc w:val="right"/>
        <w:rPr>
          <w:sz w:val="28"/>
        </w:rPr>
      </w:pPr>
    </w:p>
    <w:p w:rsidR="00745511" w:rsidRDefault="00745511" w:rsidP="00745511">
      <w:pPr>
        <w:jc w:val="both"/>
        <w:rPr>
          <w:sz w:val="28"/>
          <w:szCs w:val="28"/>
        </w:rPr>
      </w:pPr>
    </w:p>
    <w:p w:rsidR="00745511" w:rsidRPr="00745511" w:rsidRDefault="00745511" w:rsidP="00745511">
      <w:pPr>
        <w:pStyle w:val="ConsPlusTitle"/>
        <w:spacing w:line="276" w:lineRule="auto"/>
        <w:jc w:val="center"/>
        <w:rPr>
          <w:sz w:val="28"/>
          <w:szCs w:val="28"/>
        </w:rPr>
      </w:pPr>
      <w:r w:rsidRPr="00745511">
        <w:rPr>
          <w:sz w:val="28"/>
          <w:szCs w:val="28"/>
        </w:rPr>
        <w:t>Положение</w:t>
      </w:r>
    </w:p>
    <w:p w:rsidR="00745511" w:rsidRPr="00745511" w:rsidRDefault="00745511" w:rsidP="00745511">
      <w:pPr>
        <w:pStyle w:val="ConsPlusTitle"/>
        <w:spacing w:line="276" w:lineRule="auto"/>
        <w:jc w:val="center"/>
        <w:rPr>
          <w:sz w:val="28"/>
          <w:szCs w:val="28"/>
        </w:rPr>
      </w:pPr>
      <w:r w:rsidRPr="00745511">
        <w:rPr>
          <w:sz w:val="28"/>
          <w:szCs w:val="28"/>
        </w:rPr>
        <w:t>о создании и содержании в целях гражданской обороны запасов материал</w:t>
      </w:r>
      <w:r w:rsidRPr="00745511">
        <w:rPr>
          <w:sz w:val="28"/>
          <w:szCs w:val="28"/>
        </w:rPr>
        <w:t>ь</w:t>
      </w:r>
      <w:r w:rsidRPr="00745511">
        <w:rPr>
          <w:sz w:val="28"/>
          <w:szCs w:val="28"/>
        </w:rPr>
        <w:t>но-технических, продовольственных, медицинских и иных средств</w:t>
      </w:r>
    </w:p>
    <w:p w:rsidR="00745511" w:rsidRPr="00745511" w:rsidRDefault="00745511" w:rsidP="00745511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51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history="1">
        <w:r w:rsidRPr="00745511">
          <w:rPr>
            <w:rFonts w:ascii="Times New Roman" w:hAnsi="Times New Roman" w:cs="Times New Roman"/>
            <w:sz w:val="28"/>
            <w:szCs w:val="28"/>
          </w:rPr>
          <w:t>з</w:t>
        </w:r>
        <w:r w:rsidRPr="00745511">
          <w:rPr>
            <w:rFonts w:ascii="Times New Roman" w:hAnsi="Times New Roman" w:cs="Times New Roman"/>
            <w:sz w:val="28"/>
            <w:szCs w:val="28"/>
          </w:rPr>
          <w:t>а</w:t>
        </w:r>
        <w:r w:rsidRPr="00745511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745511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</w:t>
      </w:r>
      <w:hyperlink r:id="rId8" w:history="1">
        <w:r w:rsidRPr="00745511">
          <w:rPr>
            <w:rFonts w:ascii="Times New Roman" w:hAnsi="Times New Roman" w:cs="Times New Roman"/>
            <w:sz w:val="28"/>
            <w:szCs w:val="28"/>
          </w:rPr>
          <w:t>Постановл</w:t>
        </w:r>
        <w:r w:rsidRPr="00745511">
          <w:rPr>
            <w:rFonts w:ascii="Times New Roman" w:hAnsi="Times New Roman" w:cs="Times New Roman"/>
            <w:sz w:val="28"/>
            <w:szCs w:val="28"/>
          </w:rPr>
          <w:t>е</w:t>
        </w:r>
        <w:r w:rsidRPr="00745511">
          <w:rPr>
            <w:rFonts w:ascii="Times New Roman" w:hAnsi="Times New Roman" w:cs="Times New Roman"/>
            <w:sz w:val="28"/>
            <w:szCs w:val="28"/>
          </w:rPr>
          <w:t>нием</w:t>
        </w:r>
      </w:hyperlink>
      <w:r w:rsidRPr="007455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апреля 2000 года N 379 "О н</w:t>
      </w:r>
      <w:r w:rsidRPr="00745511">
        <w:rPr>
          <w:rFonts w:ascii="Times New Roman" w:hAnsi="Times New Roman" w:cs="Times New Roman"/>
          <w:sz w:val="28"/>
          <w:szCs w:val="28"/>
        </w:rPr>
        <w:t>а</w:t>
      </w:r>
      <w:r w:rsidRPr="00745511">
        <w:rPr>
          <w:rFonts w:ascii="Times New Roman" w:hAnsi="Times New Roman" w:cs="Times New Roman"/>
          <w:sz w:val="28"/>
          <w:szCs w:val="28"/>
        </w:rPr>
        <w:t>коплении, хранении и использовании в целях гражданской обороны запасов м</w:t>
      </w:r>
      <w:r w:rsidRPr="00745511">
        <w:rPr>
          <w:rFonts w:ascii="Times New Roman" w:hAnsi="Times New Roman" w:cs="Times New Roman"/>
          <w:sz w:val="28"/>
          <w:szCs w:val="28"/>
        </w:rPr>
        <w:t>а</w:t>
      </w:r>
      <w:r w:rsidRPr="00745511">
        <w:rPr>
          <w:rFonts w:ascii="Times New Roman" w:hAnsi="Times New Roman" w:cs="Times New Roman"/>
          <w:sz w:val="28"/>
          <w:szCs w:val="28"/>
        </w:rPr>
        <w:t xml:space="preserve">териально-технических, продовольственных, медицинских и иных средств", </w:t>
      </w:r>
      <w:hyperlink r:id="rId9" w:history="1">
        <w:r w:rsidRPr="00745511">
          <w:rPr>
            <w:rFonts w:ascii="Times New Roman" w:hAnsi="Times New Roman" w:cs="Times New Roman"/>
            <w:sz w:val="28"/>
            <w:szCs w:val="28"/>
          </w:rPr>
          <w:t>п</w:t>
        </w:r>
        <w:r w:rsidRPr="00745511">
          <w:rPr>
            <w:rFonts w:ascii="Times New Roman" w:hAnsi="Times New Roman" w:cs="Times New Roman"/>
            <w:sz w:val="28"/>
            <w:szCs w:val="28"/>
          </w:rPr>
          <w:t>о</w:t>
        </w:r>
        <w:r w:rsidRPr="00745511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745511"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03.04.2006 N 169 "Об у</w:t>
      </w:r>
      <w:r w:rsidRPr="00745511">
        <w:rPr>
          <w:rFonts w:ascii="Times New Roman" w:hAnsi="Times New Roman" w:cs="Times New Roman"/>
          <w:sz w:val="28"/>
          <w:szCs w:val="28"/>
        </w:rPr>
        <w:t>т</w:t>
      </w:r>
      <w:r w:rsidRPr="00745511">
        <w:rPr>
          <w:rFonts w:ascii="Times New Roman" w:hAnsi="Times New Roman" w:cs="Times New Roman"/>
          <w:sz w:val="28"/>
          <w:szCs w:val="28"/>
        </w:rPr>
        <w:t>верждении номенклатуры и объемов запасов материально-технических</w:t>
      </w:r>
      <w:proofErr w:type="gramEnd"/>
      <w:r w:rsidRPr="00745511">
        <w:rPr>
          <w:rFonts w:ascii="Times New Roman" w:hAnsi="Times New Roman" w:cs="Times New Roman"/>
          <w:sz w:val="28"/>
          <w:szCs w:val="28"/>
        </w:rPr>
        <w:t>, прод</w:t>
      </w:r>
      <w:r w:rsidRPr="00745511">
        <w:rPr>
          <w:rFonts w:ascii="Times New Roman" w:hAnsi="Times New Roman" w:cs="Times New Roman"/>
          <w:sz w:val="28"/>
          <w:szCs w:val="28"/>
        </w:rPr>
        <w:t>о</w:t>
      </w:r>
      <w:r w:rsidRPr="00745511">
        <w:rPr>
          <w:rFonts w:ascii="Times New Roman" w:hAnsi="Times New Roman" w:cs="Times New Roman"/>
          <w:sz w:val="28"/>
          <w:szCs w:val="28"/>
        </w:rPr>
        <w:t>вольственных, медицинских и иных средств области, создаваемых в целях гра</w:t>
      </w:r>
      <w:r w:rsidRPr="00745511">
        <w:rPr>
          <w:rFonts w:ascii="Times New Roman" w:hAnsi="Times New Roman" w:cs="Times New Roman"/>
          <w:sz w:val="28"/>
          <w:szCs w:val="28"/>
        </w:rPr>
        <w:t>ж</w:t>
      </w:r>
      <w:r w:rsidRPr="00745511">
        <w:rPr>
          <w:rFonts w:ascii="Times New Roman" w:hAnsi="Times New Roman" w:cs="Times New Roman"/>
          <w:sz w:val="28"/>
          <w:szCs w:val="28"/>
        </w:rPr>
        <w:t>данской обороны" и определяет порядок создания и содержания запасов матер</w:t>
      </w:r>
      <w:r w:rsidRPr="00745511">
        <w:rPr>
          <w:rFonts w:ascii="Times New Roman" w:hAnsi="Times New Roman" w:cs="Times New Roman"/>
          <w:sz w:val="28"/>
          <w:szCs w:val="28"/>
        </w:rPr>
        <w:t>и</w:t>
      </w:r>
      <w:r w:rsidRPr="00745511">
        <w:rPr>
          <w:rFonts w:ascii="Times New Roman" w:hAnsi="Times New Roman" w:cs="Times New Roman"/>
          <w:sz w:val="28"/>
          <w:szCs w:val="28"/>
        </w:rPr>
        <w:t>альных и иных сре</w:t>
      </w:r>
      <w:proofErr w:type="gramStart"/>
      <w:r w:rsidRPr="00745511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745511">
        <w:rPr>
          <w:rFonts w:ascii="Times New Roman" w:hAnsi="Times New Roman" w:cs="Times New Roman"/>
          <w:sz w:val="28"/>
          <w:szCs w:val="28"/>
        </w:rPr>
        <w:t>елях гражданской обороны.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1.2. Запасы создаются заблаговременно в мирное время. Не допускается хранение запасов с истекшим сроком годности.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Запасы продовольственных, медицинских и иных сре</w:t>
      </w:r>
      <w:proofErr w:type="gramStart"/>
      <w:r w:rsidRPr="00745511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745511">
        <w:rPr>
          <w:rFonts w:ascii="Times New Roman" w:hAnsi="Times New Roman" w:cs="Times New Roman"/>
          <w:sz w:val="28"/>
          <w:szCs w:val="28"/>
        </w:rPr>
        <w:t>елях гражда</w:t>
      </w:r>
      <w:r w:rsidRPr="00745511">
        <w:rPr>
          <w:rFonts w:ascii="Times New Roman" w:hAnsi="Times New Roman" w:cs="Times New Roman"/>
          <w:sz w:val="28"/>
          <w:szCs w:val="28"/>
        </w:rPr>
        <w:t>н</w:t>
      </w:r>
      <w:r w:rsidRPr="00745511">
        <w:rPr>
          <w:rFonts w:ascii="Times New Roman" w:hAnsi="Times New Roman" w:cs="Times New Roman"/>
          <w:sz w:val="28"/>
          <w:szCs w:val="28"/>
        </w:rPr>
        <w:t>ской обороны (далее - запасы) создаются (накапливаются) и содержатся Адм</w:t>
      </w:r>
      <w:r w:rsidRPr="00745511">
        <w:rPr>
          <w:rFonts w:ascii="Times New Roman" w:hAnsi="Times New Roman" w:cs="Times New Roman"/>
          <w:sz w:val="28"/>
          <w:szCs w:val="28"/>
        </w:rPr>
        <w:t>и</w:t>
      </w:r>
      <w:r w:rsidRPr="00745511">
        <w:rPr>
          <w:rFonts w:ascii="Times New Roman" w:hAnsi="Times New Roman" w:cs="Times New Roman"/>
          <w:sz w:val="28"/>
          <w:szCs w:val="28"/>
        </w:rPr>
        <w:t>нистрацией Краснополянского сельского поселения (далее - поселение) и орг</w:t>
      </w:r>
      <w:r w:rsidRPr="00745511">
        <w:rPr>
          <w:rFonts w:ascii="Times New Roman" w:hAnsi="Times New Roman" w:cs="Times New Roman"/>
          <w:sz w:val="28"/>
          <w:szCs w:val="28"/>
        </w:rPr>
        <w:t>а</w:t>
      </w:r>
      <w:r w:rsidRPr="00745511">
        <w:rPr>
          <w:rFonts w:ascii="Times New Roman" w:hAnsi="Times New Roman" w:cs="Times New Roman"/>
          <w:sz w:val="28"/>
          <w:szCs w:val="28"/>
        </w:rPr>
        <w:t>низациями, расположенными на территории поселения.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1.3. Запасы, накапливаемые Администрацией поселения и организациями в целях гражданской обороны, предназначены для первоочередного обеспечения населения в военное время, а также для использования при проведении авари</w:t>
      </w:r>
      <w:r w:rsidRPr="00745511">
        <w:rPr>
          <w:rFonts w:ascii="Times New Roman" w:hAnsi="Times New Roman" w:cs="Times New Roman"/>
          <w:sz w:val="28"/>
          <w:szCs w:val="28"/>
        </w:rPr>
        <w:t>й</w:t>
      </w:r>
      <w:r w:rsidRPr="00745511">
        <w:rPr>
          <w:rFonts w:ascii="Times New Roman" w:hAnsi="Times New Roman" w:cs="Times New Roman"/>
          <w:sz w:val="28"/>
          <w:szCs w:val="28"/>
        </w:rPr>
        <w:t>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1.4. Запасы включают в себя: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продовольственные средства - крупы, хлебобулочные изделия, мясо и мяс</w:t>
      </w:r>
      <w:r w:rsidRPr="00745511">
        <w:rPr>
          <w:rFonts w:ascii="Times New Roman" w:hAnsi="Times New Roman" w:cs="Times New Roman"/>
          <w:sz w:val="28"/>
          <w:szCs w:val="28"/>
        </w:rPr>
        <w:t>о</w:t>
      </w:r>
      <w:r w:rsidRPr="00745511">
        <w:rPr>
          <w:rFonts w:ascii="Times New Roman" w:hAnsi="Times New Roman" w:cs="Times New Roman"/>
          <w:sz w:val="28"/>
          <w:szCs w:val="28"/>
        </w:rPr>
        <w:t>продукты, соль, сахар, чай и другие продукты;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медицинские средства - медикаменты, дезинфицирующие и перевязочные средства, медицинские препараты и другое медицинское имущество;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иные средства - вещевое имущество, средства пожаротушения, строител</w:t>
      </w:r>
      <w:r w:rsidRPr="00745511">
        <w:rPr>
          <w:rFonts w:ascii="Times New Roman" w:hAnsi="Times New Roman" w:cs="Times New Roman"/>
          <w:sz w:val="28"/>
          <w:szCs w:val="28"/>
        </w:rPr>
        <w:t>ь</w:t>
      </w:r>
      <w:r w:rsidRPr="00745511">
        <w:rPr>
          <w:rFonts w:ascii="Times New Roman" w:hAnsi="Times New Roman" w:cs="Times New Roman"/>
          <w:sz w:val="28"/>
          <w:szCs w:val="28"/>
        </w:rPr>
        <w:t>ные материалы и другие средства.</w:t>
      </w:r>
    </w:p>
    <w:p w:rsidR="00745511" w:rsidRPr="00745511" w:rsidRDefault="00745511" w:rsidP="0074551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lastRenderedPageBreak/>
        <w:t>2. Руководство созданием запасов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2.1. Создание и содержание запасов на муниципальном уровне организуется комиссией по делам гражданской обороны, чрезвычайным ситуациям и по обе</w:t>
      </w:r>
      <w:r w:rsidRPr="00745511">
        <w:rPr>
          <w:rFonts w:ascii="Times New Roman" w:hAnsi="Times New Roman" w:cs="Times New Roman"/>
          <w:sz w:val="28"/>
          <w:szCs w:val="28"/>
        </w:rPr>
        <w:t>с</w:t>
      </w:r>
      <w:r w:rsidRPr="00745511">
        <w:rPr>
          <w:rFonts w:ascii="Times New Roman" w:hAnsi="Times New Roman" w:cs="Times New Roman"/>
          <w:sz w:val="28"/>
          <w:szCs w:val="28"/>
        </w:rPr>
        <w:t>печению пожарной безопасности поселения (далее - Комиссия) с привлечением организаций, ответственных за создание резервов.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 xml:space="preserve">Администрация поселения утверждает номенклатуру и определяет объемы запасов. При определении номенклатуры и объемов запасов учитываются имеющиеся материальные ресурсы, накопленные для ликвидации чрезвычайных ситуаций природного и техногенного характера, которые решением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Краснополянского сельского поселения</w:t>
      </w:r>
      <w:r w:rsidRPr="00745511">
        <w:rPr>
          <w:rFonts w:ascii="Times New Roman" w:hAnsi="Times New Roman" w:cs="Times New Roman"/>
          <w:sz w:val="28"/>
          <w:szCs w:val="28"/>
        </w:rPr>
        <w:t xml:space="preserve"> могут привлекаться в в</w:t>
      </w:r>
      <w:r w:rsidRPr="00745511">
        <w:rPr>
          <w:rFonts w:ascii="Times New Roman" w:hAnsi="Times New Roman" w:cs="Times New Roman"/>
          <w:sz w:val="28"/>
          <w:szCs w:val="28"/>
        </w:rPr>
        <w:t>о</w:t>
      </w:r>
      <w:r w:rsidRPr="00745511">
        <w:rPr>
          <w:rFonts w:ascii="Times New Roman" w:hAnsi="Times New Roman" w:cs="Times New Roman"/>
          <w:sz w:val="28"/>
          <w:szCs w:val="28"/>
        </w:rPr>
        <w:t>енное время.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Номенклатура и объемы запасов определяются исходя из норм оснащения и потребности обеспечения действий сил гражданской обороны поселения (н</w:t>
      </w:r>
      <w:r w:rsidRPr="00745511">
        <w:rPr>
          <w:rFonts w:ascii="Times New Roman" w:hAnsi="Times New Roman" w:cs="Times New Roman"/>
          <w:sz w:val="28"/>
          <w:szCs w:val="28"/>
        </w:rPr>
        <w:t>е</w:t>
      </w:r>
      <w:r w:rsidRPr="00745511">
        <w:rPr>
          <w:rFonts w:ascii="Times New Roman" w:hAnsi="Times New Roman" w:cs="Times New Roman"/>
          <w:sz w:val="28"/>
          <w:szCs w:val="28"/>
        </w:rPr>
        <w:t>штатных аварийно-спасательных формирований) в соответствии с Планом гра</w:t>
      </w:r>
      <w:r w:rsidRPr="00745511">
        <w:rPr>
          <w:rFonts w:ascii="Times New Roman" w:hAnsi="Times New Roman" w:cs="Times New Roman"/>
          <w:sz w:val="28"/>
          <w:szCs w:val="28"/>
        </w:rPr>
        <w:t>ж</w:t>
      </w:r>
      <w:r w:rsidRPr="00745511">
        <w:rPr>
          <w:rFonts w:ascii="Times New Roman" w:hAnsi="Times New Roman" w:cs="Times New Roman"/>
          <w:sz w:val="28"/>
          <w:szCs w:val="28"/>
        </w:rPr>
        <w:t>данской обороны и защиты населения поселения.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>2.2. Создание и содержание запасов на объектовом уровне осуществляется установленным порядком на основании решений руководителей организаций.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45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511">
        <w:rPr>
          <w:rFonts w:ascii="Times New Roman" w:hAnsi="Times New Roman" w:cs="Times New Roman"/>
          <w:sz w:val="28"/>
          <w:szCs w:val="28"/>
        </w:rPr>
        <w:t xml:space="preserve"> созданием, хранением и использованием запасов осущест</w:t>
      </w:r>
      <w:r w:rsidRPr="00745511">
        <w:rPr>
          <w:rFonts w:ascii="Times New Roman" w:hAnsi="Times New Roman" w:cs="Times New Roman"/>
          <w:sz w:val="28"/>
          <w:szCs w:val="28"/>
        </w:rPr>
        <w:t>в</w:t>
      </w:r>
      <w:r w:rsidRPr="00745511">
        <w:rPr>
          <w:rFonts w:ascii="Times New Roman" w:hAnsi="Times New Roman" w:cs="Times New Roman"/>
          <w:sz w:val="28"/>
          <w:szCs w:val="28"/>
        </w:rPr>
        <w:t>ляется Администрацией в установленном порядке.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551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45511" w:rsidRPr="00745511" w:rsidRDefault="00745511" w:rsidP="00745511">
      <w:pPr>
        <w:spacing w:line="276" w:lineRule="auto"/>
        <w:jc w:val="right"/>
        <w:rPr>
          <w:sz w:val="28"/>
          <w:szCs w:val="28"/>
        </w:rPr>
      </w:pPr>
      <w:r w:rsidRPr="00745511">
        <w:rPr>
          <w:sz w:val="28"/>
          <w:szCs w:val="28"/>
        </w:rPr>
        <w:t xml:space="preserve">постановлением Администрации </w:t>
      </w:r>
    </w:p>
    <w:p w:rsidR="00745511" w:rsidRPr="00745511" w:rsidRDefault="00745511" w:rsidP="00745511">
      <w:pPr>
        <w:spacing w:line="276" w:lineRule="auto"/>
        <w:jc w:val="right"/>
        <w:rPr>
          <w:sz w:val="28"/>
          <w:szCs w:val="28"/>
        </w:rPr>
      </w:pPr>
      <w:r w:rsidRPr="00745511">
        <w:rPr>
          <w:sz w:val="28"/>
          <w:szCs w:val="28"/>
        </w:rPr>
        <w:t>Краснополянского сельского поселения</w:t>
      </w:r>
    </w:p>
    <w:p w:rsidR="00745511" w:rsidRPr="00745511" w:rsidRDefault="00745511" w:rsidP="00745511">
      <w:pPr>
        <w:spacing w:line="276" w:lineRule="auto"/>
        <w:jc w:val="right"/>
        <w:rPr>
          <w:sz w:val="28"/>
          <w:szCs w:val="28"/>
        </w:rPr>
      </w:pPr>
      <w:r w:rsidRPr="00745511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28.12.2021г.</w:t>
      </w:r>
      <w:r w:rsidRPr="00745511">
        <w:rPr>
          <w:sz w:val="28"/>
          <w:szCs w:val="28"/>
        </w:rPr>
        <w:t xml:space="preserve">  № </w:t>
      </w:r>
      <w:r>
        <w:rPr>
          <w:sz w:val="28"/>
          <w:szCs w:val="28"/>
        </w:rPr>
        <w:t>131</w:t>
      </w:r>
    </w:p>
    <w:p w:rsidR="00745511" w:rsidRPr="00745511" w:rsidRDefault="00745511" w:rsidP="007455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511" w:rsidRPr="00745511" w:rsidRDefault="00745511" w:rsidP="00745511">
      <w:pPr>
        <w:pStyle w:val="ConsPlusTitle"/>
        <w:spacing w:line="276" w:lineRule="auto"/>
        <w:jc w:val="center"/>
        <w:rPr>
          <w:sz w:val="28"/>
          <w:szCs w:val="28"/>
        </w:rPr>
      </w:pPr>
      <w:bookmarkStart w:id="1" w:name="Par112"/>
      <w:bookmarkEnd w:id="1"/>
      <w:r w:rsidRPr="00745511">
        <w:rPr>
          <w:sz w:val="28"/>
          <w:szCs w:val="28"/>
        </w:rPr>
        <w:t>Номенклатура и объем</w:t>
      </w:r>
    </w:p>
    <w:p w:rsidR="00745511" w:rsidRPr="00745511" w:rsidRDefault="00745511" w:rsidP="00745511">
      <w:pPr>
        <w:pStyle w:val="ConsPlusTitle"/>
        <w:spacing w:line="276" w:lineRule="auto"/>
        <w:jc w:val="center"/>
        <w:rPr>
          <w:sz w:val="28"/>
          <w:szCs w:val="28"/>
        </w:rPr>
      </w:pPr>
      <w:r w:rsidRPr="00745511">
        <w:rPr>
          <w:sz w:val="28"/>
          <w:szCs w:val="28"/>
        </w:rPr>
        <w:t xml:space="preserve">резерва материальных ресурсов для ликвидации чрезвычайных </w:t>
      </w:r>
    </w:p>
    <w:p w:rsidR="00745511" w:rsidRPr="00745511" w:rsidRDefault="00745511" w:rsidP="00745511">
      <w:pPr>
        <w:pStyle w:val="ConsPlusTitle"/>
        <w:spacing w:line="276" w:lineRule="auto"/>
        <w:jc w:val="center"/>
        <w:rPr>
          <w:sz w:val="28"/>
          <w:szCs w:val="28"/>
        </w:rPr>
      </w:pPr>
      <w:r w:rsidRPr="00745511">
        <w:rPr>
          <w:sz w:val="28"/>
          <w:szCs w:val="28"/>
        </w:rPr>
        <w:t>ситуаций на территории Краснополянского сельского поселения</w:t>
      </w:r>
    </w:p>
    <w:p w:rsidR="00745511" w:rsidRPr="00745511" w:rsidRDefault="00745511" w:rsidP="0074551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626"/>
        <w:gridCol w:w="1471"/>
        <w:gridCol w:w="1828"/>
      </w:tblGrid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11" w:rsidRPr="00745511" w:rsidTr="001A14A9">
        <w:tc>
          <w:tcPr>
            <w:tcW w:w="9571" w:type="dxa"/>
            <w:gridSpan w:val="4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1. Продовольствие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1.1.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Хлеб из смеси ржаной обдирной и пшени</w:t>
            </w:r>
            <w:r w:rsidRPr="00745511">
              <w:rPr>
                <w:sz w:val="28"/>
                <w:szCs w:val="28"/>
              </w:rPr>
              <w:t>ч</w:t>
            </w:r>
            <w:r w:rsidRPr="00745511">
              <w:rPr>
                <w:sz w:val="28"/>
                <w:szCs w:val="28"/>
              </w:rPr>
              <w:t>ной муки 1 сорта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кг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50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1.2.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 xml:space="preserve">* 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5.5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1.3.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*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30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1.4.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Сахар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*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15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1.5.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Соль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*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6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1.6.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Чай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*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0,3</w:t>
            </w:r>
          </w:p>
        </w:tc>
      </w:tr>
      <w:tr w:rsidR="00745511" w:rsidRPr="00745511" w:rsidTr="001A14A9">
        <w:tc>
          <w:tcPr>
            <w:tcW w:w="9571" w:type="dxa"/>
            <w:gridSpan w:val="4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2. Вещевое имущество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2.1.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пар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20</w:t>
            </w:r>
          </w:p>
        </w:tc>
      </w:tr>
      <w:tr w:rsidR="00745511" w:rsidRPr="00745511" w:rsidTr="001A14A9">
        <w:tc>
          <w:tcPr>
            <w:tcW w:w="9571" w:type="dxa"/>
            <w:gridSpan w:val="4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3. Средства пожаротушения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471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28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Ранцевые огнетушители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Автомобиль АРС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511" w:rsidRPr="00745511" w:rsidTr="001A14A9">
        <w:tc>
          <w:tcPr>
            <w:tcW w:w="9571" w:type="dxa"/>
            <w:gridSpan w:val="4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4. Строительные материалы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4.1.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 xml:space="preserve">Доска </w:t>
            </w:r>
            <w:proofErr w:type="spellStart"/>
            <w:r w:rsidRPr="00745511">
              <w:rPr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 xml:space="preserve">куб. м 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6</w:t>
            </w:r>
          </w:p>
        </w:tc>
      </w:tr>
      <w:tr w:rsidR="00745511" w:rsidRPr="00745511" w:rsidTr="001A14A9">
        <w:tc>
          <w:tcPr>
            <w:tcW w:w="9571" w:type="dxa"/>
            <w:gridSpan w:val="4"/>
          </w:tcPr>
          <w:p w:rsidR="00745511" w:rsidRPr="00745511" w:rsidRDefault="00745511" w:rsidP="007455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511">
              <w:rPr>
                <w:rFonts w:ascii="Times New Roman" w:hAnsi="Times New Roman" w:cs="Times New Roman"/>
                <w:sz w:val="28"/>
                <w:szCs w:val="28"/>
              </w:rPr>
              <w:t>5. Медицинское имущество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5.1.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Перекись водорода 3%-40,0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флакон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30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5.2.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Раствор йода 5%-1,0 №10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упаковка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30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5.3.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Бинты 7*14 стерильные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штук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100</w:t>
            </w: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5.4.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Лейкопластырь: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упаковка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5511" w:rsidRPr="00745511" w:rsidTr="001A14A9">
        <w:tc>
          <w:tcPr>
            <w:tcW w:w="64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5.5.</w:t>
            </w:r>
          </w:p>
        </w:tc>
        <w:tc>
          <w:tcPr>
            <w:tcW w:w="5626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3*5</w:t>
            </w:r>
          </w:p>
        </w:tc>
        <w:tc>
          <w:tcPr>
            <w:tcW w:w="1471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*</w:t>
            </w:r>
          </w:p>
        </w:tc>
        <w:tc>
          <w:tcPr>
            <w:tcW w:w="1828" w:type="dxa"/>
          </w:tcPr>
          <w:p w:rsidR="00745511" w:rsidRPr="00745511" w:rsidRDefault="00745511" w:rsidP="00745511">
            <w:pPr>
              <w:tabs>
                <w:tab w:val="left" w:pos="397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45511">
              <w:rPr>
                <w:sz w:val="28"/>
                <w:szCs w:val="28"/>
              </w:rPr>
              <w:t>10</w:t>
            </w:r>
          </w:p>
        </w:tc>
      </w:tr>
    </w:tbl>
    <w:p w:rsidR="00745511" w:rsidRPr="00745511" w:rsidRDefault="00745511" w:rsidP="0074551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A6F" w:rsidRDefault="00252A6F" w:rsidP="0035245B">
      <w:pPr>
        <w:ind w:left="567"/>
        <w:jc w:val="right"/>
        <w:rPr>
          <w:sz w:val="28"/>
        </w:rPr>
      </w:pPr>
    </w:p>
    <w:sectPr w:rsidR="00252A6F" w:rsidSect="00745511">
      <w:pgSz w:w="11907" w:h="16840" w:code="9"/>
      <w:pgMar w:top="1134" w:right="708" w:bottom="993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F1" w:rsidRDefault="00D33DF1">
      <w:r>
        <w:separator/>
      </w:r>
    </w:p>
  </w:endnote>
  <w:endnote w:type="continuationSeparator" w:id="0">
    <w:p w:rsidR="00D33DF1" w:rsidRDefault="00D3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F1" w:rsidRDefault="00D33DF1">
      <w:r>
        <w:separator/>
      </w:r>
    </w:p>
  </w:footnote>
  <w:footnote w:type="continuationSeparator" w:id="0">
    <w:p w:rsidR="00D33DF1" w:rsidRDefault="00D3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7AB"/>
    <w:multiLevelType w:val="singleLevel"/>
    <w:tmpl w:val="32F2CC4A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2CB2192"/>
    <w:multiLevelType w:val="singleLevel"/>
    <w:tmpl w:val="51F6C4B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0F74D26"/>
    <w:multiLevelType w:val="singleLevel"/>
    <w:tmpl w:val="F850CE4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25C52DD1"/>
    <w:multiLevelType w:val="singleLevel"/>
    <w:tmpl w:val="EC52B762"/>
    <w:lvl w:ilvl="0">
      <w:start w:val="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">
    <w:nsid w:val="309A48DD"/>
    <w:multiLevelType w:val="singleLevel"/>
    <w:tmpl w:val="3B0A5976"/>
    <w:lvl w:ilvl="0">
      <w:start w:val="9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331C74FC"/>
    <w:multiLevelType w:val="singleLevel"/>
    <w:tmpl w:val="799267FA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359B2A06"/>
    <w:multiLevelType w:val="singleLevel"/>
    <w:tmpl w:val="DF08DC00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381831D3"/>
    <w:multiLevelType w:val="singleLevel"/>
    <w:tmpl w:val="646CFD24"/>
    <w:lvl w:ilvl="0">
      <w:start w:val="25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408C7946"/>
    <w:multiLevelType w:val="singleLevel"/>
    <w:tmpl w:val="6B5887BA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43E74972"/>
    <w:multiLevelType w:val="singleLevel"/>
    <w:tmpl w:val="DF4C0202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672515B"/>
    <w:multiLevelType w:val="singleLevel"/>
    <w:tmpl w:val="F1D4131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4E902B98"/>
    <w:multiLevelType w:val="hybridMultilevel"/>
    <w:tmpl w:val="DBF4A722"/>
    <w:lvl w:ilvl="0" w:tplc="5DC48460">
      <w:start w:val="1"/>
      <w:numFmt w:val="decimal"/>
      <w:lvlText w:val="%1."/>
      <w:lvlJc w:val="left"/>
      <w:pPr>
        <w:ind w:left="17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5A566FC0"/>
    <w:multiLevelType w:val="singleLevel"/>
    <w:tmpl w:val="AF8C0CE0"/>
    <w:lvl w:ilvl="0">
      <w:start w:val="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>
    <w:nsid w:val="5BE522CA"/>
    <w:multiLevelType w:val="singleLevel"/>
    <w:tmpl w:val="A2203B18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D1E1372"/>
    <w:multiLevelType w:val="singleLevel"/>
    <w:tmpl w:val="4BAEA3DE"/>
    <w:lvl w:ilvl="0">
      <w:start w:val="6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65D86AC7"/>
    <w:multiLevelType w:val="singleLevel"/>
    <w:tmpl w:val="233E6D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6F3B0271"/>
    <w:multiLevelType w:val="singleLevel"/>
    <w:tmpl w:val="6AD28C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73B12238"/>
    <w:multiLevelType w:val="singleLevel"/>
    <w:tmpl w:val="F654B694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6"/>
    <w:lvlOverride w:ilvl="0">
      <w:lvl w:ilvl="0">
        <w:start w:val="1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15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autoHyphenation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4247"/>
    <w:rsid w:val="00012DE0"/>
    <w:rsid w:val="00027EF7"/>
    <w:rsid w:val="000640E1"/>
    <w:rsid w:val="00073EA1"/>
    <w:rsid w:val="0009612F"/>
    <w:rsid w:val="000A3D5D"/>
    <w:rsid w:val="000D0862"/>
    <w:rsid w:val="000E307E"/>
    <w:rsid w:val="000E7BA0"/>
    <w:rsid w:val="001473F4"/>
    <w:rsid w:val="00153A2E"/>
    <w:rsid w:val="0017493F"/>
    <w:rsid w:val="001756AA"/>
    <w:rsid w:val="001E36A0"/>
    <w:rsid w:val="001F1AA7"/>
    <w:rsid w:val="00227CC7"/>
    <w:rsid w:val="0023762B"/>
    <w:rsid w:val="00246D9D"/>
    <w:rsid w:val="00252A6F"/>
    <w:rsid w:val="00256472"/>
    <w:rsid w:val="002643BD"/>
    <w:rsid w:val="00272F82"/>
    <w:rsid w:val="002A4CEF"/>
    <w:rsid w:val="002B7F53"/>
    <w:rsid w:val="0031090F"/>
    <w:rsid w:val="00312EDE"/>
    <w:rsid w:val="0032635E"/>
    <w:rsid w:val="00350221"/>
    <w:rsid w:val="0035245B"/>
    <w:rsid w:val="00362481"/>
    <w:rsid w:val="00364E49"/>
    <w:rsid w:val="00375F1C"/>
    <w:rsid w:val="00383237"/>
    <w:rsid w:val="00400BDE"/>
    <w:rsid w:val="0040296C"/>
    <w:rsid w:val="00405E93"/>
    <w:rsid w:val="00421690"/>
    <w:rsid w:val="0044750A"/>
    <w:rsid w:val="00475283"/>
    <w:rsid w:val="004F601F"/>
    <w:rsid w:val="004F75BC"/>
    <w:rsid w:val="005075DF"/>
    <w:rsid w:val="00537F9C"/>
    <w:rsid w:val="00570859"/>
    <w:rsid w:val="00584197"/>
    <w:rsid w:val="00584876"/>
    <w:rsid w:val="005C21AD"/>
    <w:rsid w:val="005D4F50"/>
    <w:rsid w:val="005F0D23"/>
    <w:rsid w:val="00650953"/>
    <w:rsid w:val="00660771"/>
    <w:rsid w:val="006655E8"/>
    <w:rsid w:val="006718DE"/>
    <w:rsid w:val="006C4215"/>
    <w:rsid w:val="006D282F"/>
    <w:rsid w:val="006D3FA7"/>
    <w:rsid w:val="006F012C"/>
    <w:rsid w:val="00706597"/>
    <w:rsid w:val="0071002C"/>
    <w:rsid w:val="00736DB5"/>
    <w:rsid w:val="00745511"/>
    <w:rsid w:val="00755F70"/>
    <w:rsid w:val="00767D13"/>
    <w:rsid w:val="008109E0"/>
    <w:rsid w:val="00815BDF"/>
    <w:rsid w:val="008373FE"/>
    <w:rsid w:val="008764CB"/>
    <w:rsid w:val="00886BBA"/>
    <w:rsid w:val="008D0181"/>
    <w:rsid w:val="00916E2C"/>
    <w:rsid w:val="00935EBC"/>
    <w:rsid w:val="00940835"/>
    <w:rsid w:val="00957170"/>
    <w:rsid w:val="009772BB"/>
    <w:rsid w:val="009A6511"/>
    <w:rsid w:val="009C023F"/>
    <w:rsid w:val="009D0CEF"/>
    <w:rsid w:val="009D4247"/>
    <w:rsid w:val="00A21FD3"/>
    <w:rsid w:val="00A237E7"/>
    <w:rsid w:val="00A31D6C"/>
    <w:rsid w:val="00A52B7B"/>
    <w:rsid w:val="00A65A94"/>
    <w:rsid w:val="00AE61FA"/>
    <w:rsid w:val="00AE6E8A"/>
    <w:rsid w:val="00AF4391"/>
    <w:rsid w:val="00B014D1"/>
    <w:rsid w:val="00B302F5"/>
    <w:rsid w:val="00B354FD"/>
    <w:rsid w:val="00B70CF6"/>
    <w:rsid w:val="00B76858"/>
    <w:rsid w:val="00B76CA9"/>
    <w:rsid w:val="00B823D0"/>
    <w:rsid w:val="00BE0EC3"/>
    <w:rsid w:val="00BE1626"/>
    <w:rsid w:val="00C0220E"/>
    <w:rsid w:val="00C112E6"/>
    <w:rsid w:val="00C43A40"/>
    <w:rsid w:val="00C520B3"/>
    <w:rsid w:val="00C5716A"/>
    <w:rsid w:val="00C801D9"/>
    <w:rsid w:val="00C950D7"/>
    <w:rsid w:val="00C9777E"/>
    <w:rsid w:val="00CA5A96"/>
    <w:rsid w:val="00CB55F0"/>
    <w:rsid w:val="00CC2686"/>
    <w:rsid w:val="00CD1619"/>
    <w:rsid w:val="00D20143"/>
    <w:rsid w:val="00D33DF1"/>
    <w:rsid w:val="00DB2713"/>
    <w:rsid w:val="00DC123C"/>
    <w:rsid w:val="00DC24CB"/>
    <w:rsid w:val="00DE04F1"/>
    <w:rsid w:val="00DF020E"/>
    <w:rsid w:val="00E02A2D"/>
    <w:rsid w:val="00E03B05"/>
    <w:rsid w:val="00E059CD"/>
    <w:rsid w:val="00E502B1"/>
    <w:rsid w:val="00E667E1"/>
    <w:rsid w:val="00E75A2F"/>
    <w:rsid w:val="00E76582"/>
    <w:rsid w:val="00E944C4"/>
    <w:rsid w:val="00E9602C"/>
    <w:rsid w:val="00ED11AF"/>
    <w:rsid w:val="00EE0CD5"/>
    <w:rsid w:val="00F05E7E"/>
    <w:rsid w:val="00F1704B"/>
    <w:rsid w:val="00F25A49"/>
    <w:rsid w:val="00F35DFF"/>
    <w:rsid w:val="00F44BFB"/>
    <w:rsid w:val="00F53652"/>
    <w:rsid w:val="00F7186D"/>
    <w:rsid w:val="00F72FF2"/>
    <w:rsid w:val="00F8191B"/>
    <w:rsid w:val="00F92152"/>
    <w:rsid w:val="00FB569D"/>
    <w:rsid w:val="00FD3C0B"/>
    <w:rsid w:val="00FE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BDE"/>
  </w:style>
  <w:style w:type="paragraph" w:styleId="1">
    <w:name w:val="heading 1"/>
    <w:basedOn w:val="a"/>
    <w:next w:val="a"/>
    <w:qFormat/>
    <w:rsid w:val="00400BDE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400BDE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400BDE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400BDE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400BDE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0B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00BDE"/>
  </w:style>
  <w:style w:type="paragraph" w:styleId="a5">
    <w:name w:val="footer"/>
    <w:basedOn w:val="a"/>
    <w:rsid w:val="00400BDE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uiPriority w:val="99"/>
    <w:rsid w:val="009D4247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D4247"/>
    <w:pPr>
      <w:widowControl w:val="0"/>
      <w:autoSpaceDE w:val="0"/>
      <w:autoSpaceDN w:val="0"/>
      <w:adjustRightInd w:val="0"/>
      <w:spacing w:line="274" w:lineRule="exact"/>
      <w:ind w:firstLine="28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D4247"/>
    <w:rPr>
      <w:rFonts w:ascii="Lucida Sans Unicode" w:hAnsi="Lucida Sans Unicode" w:cs="Lucida Sans Unicode"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9D424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D4247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10">
    <w:name w:val="Style10"/>
    <w:basedOn w:val="a"/>
    <w:uiPriority w:val="99"/>
    <w:rsid w:val="00E76582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76582"/>
    <w:pPr>
      <w:widowControl w:val="0"/>
      <w:autoSpaceDE w:val="0"/>
      <w:autoSpaceDN w:val="0"/>
      <w:adjustRightInd w:val="0"/>
      <w:spacing w:line="277" w:lineRule="exact"/>
      <w:ind w:firstLine="55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7658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76582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E7658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E7658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27CC7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27C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27CC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27CC7"/>
    <w:pPr>
      <w:widowControl w:val="0"/>
      <w:autoSpaceDE w:val="0"/>
      <w:autoSpaceDN w:val="0"/>
      <w:adjustRightInd w:val="0"/>
      <w:spacing w:line="271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27CC7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27CC7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27CC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227CC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27CC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D11AF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rsid w:val="005D4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D4F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7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84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C80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C801D9"/>
    <w:pPr>
      <w:spacing w:after="160" w:line="240" w:lineRule="exact"/>
    </w:pPr>
    <w:rPr>
      <w:rFonts w:eastAsia="Calibri"/>
      <w:lang w:eastAsia="zh-CN"/>
    </w:rPr>
  </w:style>
  <w:style w:type="paragraph" w:styleId="a9">
    <w:name w:val="Normal (Web)"/>
    <w:basedOn w:val="a"/>
    <w:rsid w:val="00584197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DC12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MinorHeading">
    <w:name w:val="Minor Heading"/>
    <w:next w:val="a"/>
    <w:rsid w:val="00DC123C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UBHEADR">
    <w:name w:val="SUBHEAD_R"/>
    <w:rsid w:val="00DC123C"/>
    <w:pPr>
      <w:widowControl w:val="0"/>
      <w:spacing w:line="220" w:lineRule="atLeast"/>
      <w:ind w:left="4535"/>
    </w:pPr>
    <w:rPr>
      <w:rFonts w:ascii="TimesDL" w:hAnsi="TimesDL"/>
    </w:rPr>
  </w:style>
  <w:style w:type="paragraph" w:styleId="ab">
    <w:name w:val="List Paragraph"/>
    <w:basedOn w:val="a"/>
    <w:uiPriority w:val="34"/>
    <w:qFormat/>
    <w:rsid w:val="00E944C4"/>
    <w:pPr>
      <w:ind w:left="720"/>
      <w:contextualSpacing/>
    </w:pPr>
  </w:style>
  <w:style w:type="paragraph" w:customStyle="1" w:styleId="ConsPlusNormal">
    <w:name w:val="ConsPlusNormal"/>
    <w:rsid w:val="00745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BC23B9CA2255A8B86D792C479C0503AC3679B45EF94862625C5C8AF9039895CB4368518FFC2L3j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E1BC23B9CA2255A8B86D792C479C05038CF609844EF94862625C5C8AF9039895CB435L8j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E1BC23B9CA2255A8B98DA84A826C8553399699B4DE1C2DD797E989FA69A6ECE13ED74C115FEC638B00BL5j3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32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subject/>
  <dc:creator>Мелихова</dc:creator>
  <cp:keywords/>
  <cp:lastModifiedBy>RePack by SPecialiST</cp:lastModifiedBy>
  <cp:revision>5</cp:revision>
  <cp:lastPrinted>2012-11-07T13:09:00Z</cp:lastPrinted>
  <dcterms:created xsi:type="dcterms:W3CDTF">2015-10-06T11:39:00Z</dcterms:created>
  <dcterms:modified xsi:type="dcterms:W3CDTF">2022-02-18T08:21:00Z</dcterms:modified>
</cp:coreProperties>
</file>