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КРАСНОПОЛЯНСКОГО СЕЛЬСКОГО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Песчанокопского района </w:t>
      </w:r>
      <w:r>
        <w:rPr>
          <w:rFonts w:cs="Times New Roman"/>
          <w:b/>
          <w:bCs/>
          <w:color w:val="000000"/>
          <w:sz w:val="28"/>
          <w:szCs w:val="28"/>
        </w:rPr>
        <w:t>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7"/>
        <w:numPr>
          <w:ilvl w:val="6"/>
          <w:numId w:val="1"/>
        </w:numPr>
        <w:tabs>
          <w:tab w:val="left" w:pos="1296" w:leader="none"/>
        </w:tabs>
        <w:ind w:left="1296" w:right="0" w:hanging="129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34"/>
          <w:lang w:eastAsia="ar-SA"/>
        </w:rPr>
        <w:t>05.02.2018 года                                  № 9                                     с. Красная Поляна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ind w:left="0" w:right="5103" w:hanging="0"/>
        <w:jc w:val="both"/>
        <w:rPr>
          <w:b w:val="false"/>
          <w:b w:val="false"/>
          <w:bCs/>
        </w:rPr>
      </w:pPr>
      <w:r>
        <w:rPr>
          <w:b w:val="false"/>
          <w:bCs/>
        </w:rPr>
        <w:t>О мерах по обеспечению исполнения</w:t>
      </w:r>
    </w:p>
    <w:p>
      <w:pPr>
        <w:pStyle w:val="ConsPlusTitle"/>
        <w:ind w:left="0" w:right="5103" w:hanging="0"/>
        <w:jc w:val="both"/>
        <w:rPr>
          <w:b w:val="false"/>
          <w:b w:val="false"/>
          <w:bCs/>
        </w:rPr>
      </w:pPr>
      <w:r>
        <w:rPr>
          <w:b w:val="false"/>
          <w:bCs/>
        </w:rPr>
        <w:t>бюджета Краснополянского сельского поселения Песчанокопского района</w:t>
      </w:r>
    </w:p>
    <w:p>
      <w:pPr>
        <w:pStyle w:val="Normal"/>
        <w:widowControl w:val="false"/>
        <w:spacing w:lineRule="auto" w:line="204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left="0" w:right="0" w:firstLine="709"/>
        <w:jc w:val="both"/>
        <w:rPr/>
      </w:pPr>
      <w:r>
        <w:rPr>
          <w:b w:val="false"/>
          <w:bCs/>
        </w:rPr>
        <w:t>В целях обеспечения исполнения</w:t>
      </w:r>
      <w:r>
        <w:rPr/>
        <w:t xml:space="preserve"> </w:t>
      </w:r>
      <w:r>
        <w:rPr>
          <w:b w:val="false"/>
          <w:bCs/>
        </w:rPr>
        <w:t>решения</w:t>
      </w:r>
      <w:r>
        <w:rPr/>
        <w:t xml:space="preserve"> </w:t>
      </w:r>
      <w:r>
        <w:rPr>
          <w:b w:val="false"/>
          <w:bCs/>
        </w:rPr>
        <w:t xml:space="preserve">Собрания депутатов Краснополянского сельского поселения об утверждении бюджета Краснополянского сельского поселения Песчанокопского района на текущий финансовый год и плановый период, </w:t>
      </w:r>
    </w:p>
    <w:p>
      <w:pPr>
        <w:pStyle w:val="ConsPlusTitle"/>
        <w:ind w:left="0" w:right="0" w:firstLine="709"/>
        <w:jc w:val="both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36"/>
          <w:szCs w:val="36"/>
        </w:rPr>
        <w:t>Постановляю</w:t>
      </w:r>
      <w:r>
        <w:rPr>
          <w:color w:val="000000"/>
          <w:sz w:val="28"/>
          <w:szCs w:val="28"/>
        </w:rPr>
        <w:t>:</w:t>
      </w:r>
    </w:p>
    <w:p>
      <w:pPr>
        <w:pStyle w:val="Normal"/>
        <w:widowControl w:val="false"/>
        <w:spacing w:lineRule="auto" w:line="228"/>
        <w:ind w:left="0" w:righ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spacing w:lineRule="auto" w:line="228"/>
        <w:ind w:left="0" w:right="0" w:firstLine="709"/>
        <w:jc w:val="both"/>
        <w:rPr/>
      </w:pPr>
      <w:r>
        <w:rPr/>
        <w:t>1.</w:t>
      </w:r>
      <w:r>
        <w:rPr>
          <w:lang w:val="en-US"/>
        </w:rPr>
        <w:t> </w:t>
      </w:r>
      <w:r>
        <w:rPr/>
        <w:t xml:space="preserve">Принять к исполнению бюджет </w:t>
      </w:r>
      <w:r>
        <w:rPr>
          <w:b w:val="false"/>
          <w:bCs/>
        </w:rPr>
        <w:t xml:space="preserve">Краснополянского сельского поселения </w:t>
      </w:r>
      <w:r>
        <w:rPr/>
        <w:t>Песчанокопского района на текущий финансовый год и плановый период.</w:t>
      </w:r>
    </w:p>
    <w:p>
      <w:pPr>
        <w:pStyle w:val="ConsPlusNormal"/>
        <w:spacing w:lineRule="auto" w:line="228"/>
        <w:ind w:left="0" w:right="0" w:firstLine="709"/>
        <w:jc w:val="both"/>
        <w:rPr/>
      </w:pPr>
      <w:r>
        <w:rPr/>
        <w:t>2.</w:t>
      </w:r>
      <w:r>
        <w:rPr>
          <w:lang w:val="en-US"/>
        </w:rPr>
        <w:t> </w:t>
      </w:r>
      <w:r>
        <w:rPr/>
        <w:t>Принять меры по обеспечению поступления в полном объеме налогов, сборов и других обязательных платежей,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>
      <w:pPr>
        <w:pStyle w:val="ConsPlusNormal"/>
        <w:spacing w:lineRule="auto" w:line="228"/>
        <w:ind w:left="0" w:right="0" w:firstLine="709"/>
        <w:jc w:val="both"/>
        <w:rPr/>
      </w:pPr>
      <w:r>
        <w:rPr/>
        <w:t>2.1.</w:t>
      </w:r>
      <w:r>
        <w:rPr>
          <w:lang w:val="en-US"/>
        </w:rPr>
        <w:t> </w:t>
      </w:r>
      <w:r>
        <w:rPr/>
        <w:t>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>2.2.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вносить поправки об указанных изменениях в течение 2 недель со дня вступления в силу соответствующих нормативных правовых актов.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Обеспечить возврат в областной бюджет остатков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 в срок, установленный </w:t>
      </w:r>
      <w:hyperlink r:id="rId2">
        <w:r>
          <w:rPr>
            <w:rStyle w:val="Style15"/>
            <w:sz w:val="28"/>
            <w:szCs w:val="28"/>
          </w:rPr>
          <w:t>абзацем первым пункта 5 статьи 242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Главному администратору доходов бюджета Краснополянского сельского поселения Песчанокопского района: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>3.1.</w:t>
      </w:r>
      <w:r>
        <w:rPr>
          <w:sz w:val="28"/>
          <w:szCs w:val="28"/>
          <w:lang w:val="en-US"/>
        </w:rPr>
        <w:t xml:space="preserve"> Не позднее 30 календарных дней со дня поступления в бюджет </w:t>
      </w:r>
      <w:r>
        <w:rPr>
          <w:sz w:val="28"/>
          <w:szCs w:val="28"/>
          <w:lang w:val="ru-RU"/>
        </w:rPr>
        <w:t xml:space="preserve">Краснополянского сельского поселения </w:t>
      </w:r>
      <w:r>
        <w:rPr>
          <w:sz w:val="28"/>
          <w:szCs w:val="28"/>
          <w:lang w:val="en-US"/>
        </w:rPr>
        <w:t>Песчанокопского района не использованных по состоянию на 1 января текущего финансового года субсидий, субвенций и иных межбюджетных трансфертов, имеющих целевое назначение, предоставленных за счет средств областного бюджета, сложившихся на счетах местных бюджетов (далее – целевые межбюджетные трансферты, предоставленные за счет средств областного бюджета):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  <w:szCs w:val="28"/>
          <w:lang w:val="ru-RU"/>
        </w:rPr>
        <w:t>п</w:t>
      </w:r>
      <w:r>
        <w:rPr>
          <w:sz w:val="28"/>
        </w:rPr>
        <w:t>ринять решение о наличии (об отсутствии) потребности в целевых межбюджетных трансфертах, предоставленных за счет средств областного бюджета;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</w:rPr>
        <w:t xml:space="preserve">осуществить возврат целевых межбюджетных трансфертов, предоставленных за счет средств областного бюджета, при принятии решения о наличии потребности в направлении их в </w:t>
      </w:r>
      <w:r>
        <w:rPr>
          <w:sz w:val="28"/>
          <w:szCs w:val="28"/>
        </w:rPr>
        <w:t xml:space="preserve">текущем финансовом году </w:t>
      </w:r>
      <w:r>
        <w:rPr>
          <w:sz w:val="28"/>
        </w:rPr>
        <w:t>на те же цели.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</w:rPr>
      </w:pPr>
      <w:r>
        <w:rPr>
          <w:sz w:val="28"/>
        </w:rPr>
        <w:t xml:space="preserve">Принятие решения о наличии (об отсутствии) потребности в целевых межбюджетных трансфертах, предоставленных за счет средств областного бюджета, а также их возврат по результатам рассмотрения отчета о расходах соответствующего бюджета, сформированного в порядке, установленном главным администратором доходов бюджета </w:t>
      </w:r>
      <w:r>
        <w:rPr>
          <w:b w:val="false"/>
          <w:bCs/>
          <w:sz w:val="28"/>
        </w:rPr>
        <w:t xml:space="preserve">Краснополянского сельского поселения </w:t>
      </w:r>
      <w:r>
        <w:rPr>
          <w:sz w:val="28"/>
        </w:rPr>
        <w:t>Песчанокопского района.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</w:rPr>
        <w:t xml:space="preserve">3.2. Установить, что принятие главным администратором доходов бюджета </w:t>
      </w:r>
      <w:r>
        <w:rPr>
          <w:b w:val="false"/>
          <w:bCs/>
          <w:sz w:val="28"/>
        </w:rPr>
        <w:t xml:space="preserve">Краснополянского сельского поселения </w:t>
      </w:r>
      <w:r>
        <w:rPr>
          <w:sz w:val="28"/>
        </w:rPr>
        <w:t xml:space="preserve">Песчанокопского района решения о наличии потребности в не использованных по состоянию на 1 января </w:t>
      </w:r>
      <w:r>
        <w:rPr>
          <w:sz w:val="28"/>
          <w:szCs w:val="28"/>
        </w:rPr>
        <w:t xml:space="preserve">текущего финансового года </w:t>
      </w:r>
      <w:r>
        <w:rPr>
          <w:sz w:val="28"/>
        </w:rPr>
        <w:t>остатках целевых межбюджетных трансфертов, предоставленных за счет средств областного бюджета, осуществляется с соблюдением срока, указанного в абзаце первом подпункта 3.1 настоящего пункта, в следующем порядке: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</w:rPr>
        <w:t xml:space="preserve">главный администратор доходов бюджета </w:t>
      </w:r>
      <w:r>
        <w:rPr>
          <w:b w:val="false"/>
          <w:bCs/>
          <w:sz w:val="28"/>
        </w:rPr>
        <w:t>Краснополянского сельского поселения</w:t>
      </w:r>
      <w:r>
        <w:rPr>
          <w:sz w:val="28"/>
        </w:rPr>
        <w:t xml:space="preserve"> Песчанокопского района рассматривает отчет, указанные в </w:t>
      </w:r>
      <w:hyperlink w:anchor="P20">
        <w:r>
          <w:rPr>
            <w:rStyle w:val="Style15"/>
            <w:sz w:val="28"/>
          </w:rPr>
          <w:t>абзаце четвертом подпункта 3.1</w:t>
        </w:r>
      </w:hyperlink>
      <w:r>
        <w:rPr>
          <w:sz w:val="28"/>
        </w:rPr>
        <w:t xml:space="preserve"> настоящего пункта;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</w:rPr>
        <w:t xml:space="preserve">главный администратор доходов бюджета </w:t>
      </w:r>
      <w:r>
        <w:rPr>
          <w:b w:val="false"/>
          <w:bCs/>
          <w:sz w:val="28"/>
        </w:rPr>
        <w:t xml:space="preserve">Краснополянского сельского поселения </w:t>
      </w:r>
      <w:r>
        <w:rPr>
          <w:sz w:val="28"/>
        </w:rPr>
        <w:t xml:space="preserve">Песчанокопского района  направляет на согласование решение о наличии потребности в направлении на те же цели в </w:t>
      </w:r>
      <w:r>
        <w:rPr>
          <w:sz w:val="28"/>
          <w:szCs w:val="28"/>
        </w:rPr>
        <w:t xml:space="preserve">текущем финансовом году </w:t>
      </w:r>
      <w:r>
        <w:rPr>
          <w:sz w:val="28"/>
        </w:rPr>
        <w:t xml:space="preserve">остатков целевых межбюджетных трансфертов, предоставленных за счет средств областного бюджета, по форме </w:t>
      </w:r>
      <w:hyperlink r:id="rId3">
        <w:r>
          <w:rPr>
            <w:rStyle w:val="Style15"/>
            <w:sz w:val="28"/>
          </w:rPr>
          <w:t>Уведомления</w:t>
        </w:r>
      </w:hyperlink>
      <w:r>
        <w:rPr>
          <w:sz w:val="28"/>
        </w:rPr>
        <w:t xml:space="preserve"> по расчетам между бюджетами по межбюджетным трансфертам (код формы по Общероссийскому классификатору управленческой документации (ОКУД) – 0504817), с приложением информации, обосновывающей наличие потребности в направлении в </w:t>
      </w:r>
      <w:r>
        <w:rPr>
          <w:sz w:val="28"/>
          <w:szCs w:val="28"/>
        </w:rPr>
        <w:t xml:space="preserve">текущем финансовом году </w:t>
      </w:r>
      <w:r>
        <w:rPr>
          <w:sz w:val="28"/>
        </w:rPr>
        <w:t>на те же цели указанных остатков целевых межбюджетных трансфертов.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</w:rPr>
      </w:pPr>
      <w:r>
        <w:rPr>
          <w:sz w:val="28"/>
        </w:rPr>
        <w:t xml:space="preserve">По истечении срока, указанного в абзаце первом подпункта 3.1 настоящего пункта, главный администратор доходов бюджета </w:t>
      </w:r>
      <w:r>
        <w:rPr>
          <w:b w:val="false"/>
          <w:bCs/>
          <w:sz w:val="28"/>
        </w:rPr>
        <w:t xml:space="preserve">Краснополянского сельского поселения </w:t>
      </w:r>
      <w:r>
        <w:rPr>
          <w:sz w:val="28"/>
        </w:rPr>
        <w:t>Песчанокопского района не вправе принимать решения о наличии потребности в целевых межбюджетных трансфертах, предоставленных за счет средств областного бюджета, не использованных в отчетном финансовом году, а также осуществлять возврат указанных остатков межбюджетных трансфертов в местные бюджеты.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Главным распорядителям средств бюджета </w:t>
      </w:r>
      <w:r>
        <w:rPr>
          <w:b w:val="false"/>
          <w:bCs/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>Песчанокопского района: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4.1. Принять меры по недопущению образования в текущем финансовом году просроченной кредиторской задолженности по расходам бюджета </w:t>
      </w:r>
      <w:r>
        <w:rPr>
          <w:b w:val="false"/>
          <w:bCs/>
          <w:sz w:val="28"/>
          <w:szCs w:val="28"/>
        </w:rPr>
        <w:t xml:space="preserve">Краснополянского сельского поселения </w:t>
      </w:r>
      <w:r>
        <w:rPr>
          <w:sz w:val="28"/>
          <w:szCs w:val="28"/>
        </w:rPr>
        <w:t>Песчанокопского района.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Принять правовые акты, устанавливающие обязанность муниципальных учреждений </w:t>
      </w:r>
      <w:r>
        <w:rPr>
          <w:b w:val="false"/>
          <w:bCs/>
          <w:sz w:val="28"/>
          <w:szCs w:val="28"/>
        </w:rPr>
        <w:t>Краснополянского сельского поселения</w:t>
      </w:r>
      <w:r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средств: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коммунальных услуг с учетом мер по энергосбережению;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уплаты налогов, сборов и иных обязательных платежей.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Обеспечить в срок до 15 марта текущего финансового года представление по установленной форме информации об остатках субсидий, предоставленных в отчетном финансовом году, в том числе: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 Краснополянского сельского поселения,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>
      <w:pPr>
        <w:pStyle w:val="Normal"/>
        <w:spacing w:lineRule="auto" w:line="228"/>
        <w:ind w:left="0" w:right="0" w:firstLine="709"/>
        <w:jc w:val="both"/>
        <w:rPr/>
      </w:pPr>
      <w:r>
        <w:rPr>
          <w:sz w:val="28"/>
          <w:szCs w:val="28"/>
        </w:rPr>
        <w:t>муниципальным бюджетным и автономным учреждениям Краснополянского сельского поселения в соответствии с абзацем вторым пункта 1 статьи 78</w:t>
      </w:r>
      <w:r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подтверждено;</w:t>
      </w:r>
    </w:p>
    <w:p>
      <w:pPr>
        <w:pStyle w:val="Normal"/>
        <w:spacing w:lineRule="auto" w:line="228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муниципальным бюджетным и автономным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4.4. Осуществлять контроль за возвратом муниципальными бюджетными и автономными учреждениями Краснополянского сельского поселения, остатков субсидий, указанных в подпункте 4.3 настоящего пункта, в сроки, установленные </w:t>
      </w:r>
      <w:hyperlink w:anchor="Par5">
        <w:r>
          <w:rPr>
            <w:rStyle w:val="Style15"/>
            <w:sz w:val="28"/>
            <w:szCs w:val="28"/>
          </w:rPr>
          <w:t>абзацем первым пункта 5</w:t>
        </w:r>
      </w:hyperlink>
      <w:r>
        <w:rPr>
          <w:sz w:val="28"/>
          <w:szCs w:val="28"/>
        </w:rPr>
        <w:t xml:space="preserve"> и абзацем третьим пункта 6 настоящего постановления.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Обеспечить соблюдение поступлений межбюджетных субсидий, субвенци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и иных межбюджетных трансфертов, имеющих целевое назначение, условий, целей и порядка их предоставления.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 xml:space="preserve">5. Муниципальным бюджетным и автономным учреждениям </w:t>
      </w:r>
      <w:bookmarkStart w:id="2" w:name="__DdeLink__270_2128441310"/>
      <w:r>
        <w:rPr>
          <w:sz w:val="28"/>
          <w:szCs w:val="28"/>
        </w:rPr>
        <w:t>Краснополянского сельского поселения</w:t>
      </w:r>
      <w:bookmarkEnd w:id="2"/>
      <w:r>
        <w:rPr>
          <w:sz w:val="28"/>
          <w:szCs w:val="28"/>
        </w:rPr>
        <w:t xml:space="preserve"> Песчанокопского района обеспечить в срок до 15 марта текущего финансового года возврат в бюджет Краснополянского сельского поселения Песчанокопского района средств в объеме остатков субсидий, предоставленных в отчетном финансовом году: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 на оказание муниципальных 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в соответствии с абзацем вторым пункта 1 статьи 78</w:t>
      </w:r>
      <w:r>
        <w:rPr>
          <w:sz w:val="28"/>
          <w:vertAlign w:val="superscript"/>
        </w:rPr>
        <w:t xml:space="preserve">1 </w:t>
      </w:r>
      <w:r>
        <w:rPr>
          <w:sz w:val="28"/>
          <w:szCs w:val="28"/>
        </w:rPr>
        <w:t>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Главным распорядителям средств бюджета Краснополянского сельского поселения Песчанокопского района: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 срок до 15 марта текущего финансового года возврат муниципальными бюджетными и автономными учреждениями в бюджет Краснополянского сельского поселения Песчанокопского района 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bookmarkStart w:id="3" w:name="Par10"/>
      <w:bookmarkEnd w:id="3"/>
      <w:r>
        <w:rPr>
          <w:sz w:val="28"/>
          <w:szCs w:val="28"/>
        </w:rPr>
        <w:t>обеспечить в срок до 1 апреля текущего финансового года возврат в областной бюджет остатков средств, указанных в абзаце втором настоящего пункта.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Главному распорядителю средств бюджета Краснополянского сельского поселения Песчанокопского района заключать соглашения о предоставлении субсидий в соответствии с требованиями постановления Правительства Ростовской области от 30.08.2012 № 834 «О порядке расходования субсидий и иных межбюджетных трансфертов, предоставляемых из областного бюджета местным бюджетам». </w:t>
      </w:r>
    </w:p>
    <w:p>
      <w:pPr>
        <w:pStyle w:val="Normal"/>
        <w:ind w:left="0" w:right="0" w:firstLine="709"/>
        <w:jc w:val="both"/>
        <w:rPr/>
      </w:pPr>
      <w:r>
        <w:rPr>
          <w:sz w:val="28"/>
        </w:rPr>
        <w:t xml:space="preserve">8. Установить, что перечисление субсидий из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 w:val="28"/>
        </w:rPr>
        <w:t>Песчанокопского района осуществляется при оплате денежного обязательства получателя средств бюджета сельского поселения, соответствующего целям предоставления субсидии, в доле, соответствующей уровню софинансирования расходного обязательства муниципального образования, установленному соглашением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о предоставлении субсидии из областного бюджета местному бюджету. Главному распорядителю средств бюджета </w:t>
      </w:r>
      <w:r>
        <w:rPr>
          <w:sz w:val="28"/>
          <w:szCs w:val="28"/>
        </w:rPr>
        <w:t>Краснополянского сельского поселения</w:t>
      </w:r>
      <w:r>
        <w:rPr>
          <w:sz w:val="28"/>
        </w:rPr>
        <w:t xml:space="preserve"> обеспечивать контроль за оплатой денежных обязательств получателей средств, соответствующих целям предоставления субсидий, на основании представленных заверенных копий документов, подтверждающих факт перечисления средств, предусмотренных на софинансирование расходов по объектам и направлениям.</w:t>
      </w:r>
    </w:p>
    <w:p>
      <w:pPr>
        <w:pStyle w:val="ConsPlusNormal"/>
        <w:ind w:left="0" w:right="0" w:firstLine="709"/>
        <w:jc w:val="both"/>
        <w:rPr/>
      </w:pPr>
      <w:r>
        <w:rPr/>
        <w:t xml:space="preserve">9. Главным распорядителям средств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/>
        <w:t xml:space="preserve">Песчанокопского района  обеспечить включение предложений в </w:t>
      </w:r>
      <w:r>
        <w:rPr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szCs w:val="28"/>
        </w:rPr>
        <w:t xml:space="preserve">Песчанокопского района  о внесении изменений в </w:t>
      </w:r>
      <w:r>
        <w:rPr/>
        <w:t xml:space="preserve">решение </w:t>
      </w:r>
      <w:r>
        <w:rPr>
          <w:szCs w:val="28"/>
        </w:rPr>
        <w:t>о</w:t>
      </w:r>
      <w:r>
        <w:rPr/>
        <w:t xml:space="preserve"> бюджете </w:t>
      </w:r>
      <w:r>
        <w:rPr>
          <w:sz w:val="28"/>
          <w:szCs w:val="28"/>
        </w:rPr>
        <w:t xml:space="preserve">Краснополянского сельского поселения </w:t>
      </w:r>
      <w:r>
        <w:rPr/>
        <w:t xml:space="preserve">Песчанокопского района на текущий финансовый год и плановый период, устанавливающий общий объем и направления субсидий, предоставляемых бюджетам сельских поселений, в части дополнительного выделения субсидий бюджетам сельских поселений по курируемым объектам и направлениям только в случае, если правовыми актами </w:t>
      </w:r>
      <w:r>
        <w:rPr>
          <w:sz w:val="28"/>
          <w:szCs w:val="28"/>
        </w:rPr>
        <w:t>Краснополянского сельского поселения</w:t>
      </w:r>
      <w:r>
        <w:rPr/>
        <w:t xml:space="preserve"> предусмотрены средства местного бюджета, направляемые на софинансирование расходов по указанным объектам и направлениям, в соответствии с </w:t>
      </w:r>
      <w:hyperlink r:id="rId4">
        <w:r>
          <w:rPr>
            <w:rStyle w:val="Style15"/>
          </w:rPr>
          <w:t>постановлением</w:t>
        </w:r>
      </w:hyperlink>
      <w:r>
        <w:rPr/>
        <w:t xml:space="preserve"> Правительства Ростовской области от 28.12.2011 № 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Установить, что предоставление из бюджета Краснополянского сельского поселения Песчанокопского района субсидий муниципальным бюджетным и автономным учреждениям Краснополянского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данными учреждениями органами местного самоуправления, осуществляющими функции и полномочия их учредителей, если иное не установлено законодательством Российской Федерации и Ростовской области.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графиком субсидия подлежит перечислению муниципальным бюджетным и автономным учреждениям Краснополянского сельского поселения Песчанокопского района, если органом, осуществляющим функции и полномочия учредителя, не установлено иное не реже 1 раза в месяц в порядке, установленном Администрацией Краснополянского сельского поселения.</w:t>
      </w:r>
    </w:p>
    <w:p>
      <w:pPr>
        <w:pStyle w:val="ConsPlusNormal"/>
        <w:ind w:left="0" w:right="0" w:firstLine="709"/>
        <w:jc w:val="both"/>
        <w:rPr/>
      </w:pPr>
      <w:r>
        <w:rPr/>
        <w:t>11.</w:t>
      </w:r>
      <w:r>
        <w:rPr>
          <w:lang w:val="en-US"/>
        </w:rPr>
        <w:t> </w:t>
      </w:r>
      <w:r>
        <w:rPr/>
        <w:t xml:space="preserve">Установить, что получатели средств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/>
        <w:t>Песчанокопского района при заключении договоров (муниципальных контрактов) о поставке товаров, выполнении работ и оказании услуг в пределах доведенных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>
      <w:pPr>
        <w:pStyle w:val="ConsPlusNormal"/>
        <w:ind w:left="0" w:right="0" w:firstLine="709"/>
        <w:jc w:val="both"/>
        <w:rPr/>
      </w:pPr>
      <w:r>
        <w:rPr/>
        <w:t xml:space="preserve">11.1. В размерах, установленных Правительством </w:t>
      </w:r>
      <w:r>
        <w:rPr>
          <w:spacing w:val="-2"/>
        </w:rPr>
        <w:t>Российской Федерации, –</w:t>
      </w:r>
      <w:r>
        <w:rPr/>
        <w:t xml:space="preserve">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>
      <w:pPr>
        <w:pStyle w:val="ConsPlusNormal"/>
        <w:ind w:left="0" w:right="0" w:firstLine="709"/>
        <w:jc w:val="both"/>
        <w:rPr/>
      </w:pPr>
      <w:r>
        <w:rPr/>
        <w:t>11.2. В размерах, установленных настоящим пунктом, если иное не предусмотрено законодательством Российской Федерации:</w:t>
      </w:r>
    </w:p>
    <w:p>
      <w:pPr>
        <w:pStyle w:val="ConsPlusNormal"/>
        <w:ind w:left="0" w:right="0" w:firstLine="709"/>
        <w:jc w:val="both"/>
        <w:rPr/>
      </w:pPr>
      <w:r>
        <w:rPr/>
        <w:t xml:space="preserve">11.2.1. При включении в договор (муниципальный контракт) условия о последующих после выплаты аванса платежах, не превышающих подтвержденную в соответствии с порядком санкционирования оплаты денежных обязательств получателей средств бюджета </w:t>
      </w:r>
      <w:r>
        <w:rPr>
          <w:sz w:val="28"/>
          <w:szCs w:val="28"/>
        </w:rPr>
        <w:t>Краснополянского сельского поселения</w:t>
      </w:r>
      <w:r>
        <w:rPr/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>
      <w:pPr>
        <w:pStyle w:val="ConsPlusNormal"/>
        <w:ind w:left="0" w:right="0" w:firstLine="709"/>
        <w:jc w:val="both"/>
        <w:rPr/>
      </w:pPr>
      <w:bookmarkStart w:id="4" w:name="P111"/>
      <w:bookmarkStart w:id="5" w:name="P113"/>
      <w:bookmarkEnd w:id="4"/>
      <w:bookmarkEnd w:id="5"/>
      <w:r>
        <w:rPr/>
        <w:t xml:space="preserve">11.2.2.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sz w:val="28"/>
          <w:szCs w:val="28"/>
        </w:rPr>
        <w:t>Краснополянского сельского поселения</w:t>
      </w:r>
      <w:r>
        <w:rPr/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(с ограничением общей суммы авансирования не более 70 процентов суммы договора (муниципального контракта).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/>
        <w:t xml:space="preserve">11.2.3. 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>
        <w:rPr>
          <w:sz w:val="28"/>
          <w:szCs w:val="28"/>
        </w:rPr>
        <w:t>Краснополянского сельского поселения</w:t>
      </w:r>
      <w:r>
        <w:rPr/>
        <w:t xml:space="preserve"> 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 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/>
        <w:t xml:space="preserve">12. Получатели средств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/>
        <w:t>Песчанокопского района при заключении договоров (муниципальных контрактов), указанных в подпунктах 1</w:t>
      </w:r>
      <w:r>
        <w:rPr/>
        <w:t>1</w:t>
      </w:r>
      <w:r>
        <w:rPr/>
        <w:t>.2.1 и 1</w:t>
      </w:r>
      <w:r>
        <w:rPr/>
        <w:t>1</w:t>
      </w:r>
      <w:r>
        <w:rPr/>
        <w:t>.2.2 пункта 11.2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/>
        <w:t xml:space="preserve">13. Получатели средств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/>
        <w:t>Песчанокопского района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/>
        <w:t>14.</w:t>
      </w:r>
      <w:r>
        <w:rPr>
          <w:lang w:val="en-US"/>
        </w:rPr>
        <w:t> </w:t>
      </w:r>
      <w:r>
        <w:rPr>
          <w:lang w:val="ru-RU"/>
        </w:rPr>
        <w:t>Админисрации Краснополянского сельского поселения</w:t>
      </w:r>
      <w:r>
        <w:rPr/>
        <w:t xml:space="preserve"> обеспечить возврат не использованных по состоянию на 1 января </w:t>
      </w:r>
      <w:r>
        <w:rPr>
          <w:szCs w:val="28"/>
        </w:rPr>
        <w:t xml:space="preserve">текущего финансового года </w:t>
      </w:r>
      <w:r>
        <w:rPr/>
        <w:t xml:space="preserve">остатков </w:t>
      </w:r>
      <w:r>
        <w:rPr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</w:t>
      </w:r>
      <w:r>
        <w:rPr/>
        <w:t xml:space="preserve">в срок, установленный </w:t>
      </w:r>
      <w:hyperlink r:id="rId5">
        <w:r>
          <w:rPr>
            <w:rStyle w:val="Style15"/>
          </w:rPr>
          <w:t>абзацем первым пункта 5 статьи 242</w:t>
        </w:r>
      </w:hyperlink>
      <w:r>
        <w:rPr/>
        <w:t xml:space="preserve"> Бюджетного кодекса Российской Федерации.</w:t>
      </w:r>
    </w:p>
    <w:p>
      <w:pPr>
        <w:pStyle w:val="Normal"/>
        <w:tabs>
          <w:tab w:val="left" w:pos="1134" w:leader="none"/>
        </w:tabs>
        <w:spacing w:lineRule="auto" w:line="216"/>
        <w:ind w:left="0" w:right="0" w:firstLine="709"/>
        <w:jc w:val="both"/>
        <w:rPr/>
      </w:pPr>
      <w:r>
        <w:rPr>
          <w:sz w:val="28"/>
          <w:szCs w:val="28"/>
        </w:rPr>
        <w:t>15.Разместить настоящее постановление на официальном сайте Администрации Краснополянского сельского поселения в информационно-телекоммуникационной сети  «Интернет».</w:t>
      </w:r>
    </w:p>
    <w:p>
      <w:pPr>
        <w:pStyle w:val="ConsPlusNormal"/>
        <w:ind w:left="0" w:right="0" w:firstLine="709"/>
        <w:jc w:val="both"/>
        <w:rPr/>
      </w:pPr>
      <w:r>
        <w:rPr/>
        <w:t>16.</w:t>
      </w:r>
      <w:r>
        <w:rPr>
          <w:lang w:val="en-US"/>
        </w:rPr>
        <w:t> </w:t>
      </w:r>
      <w:r>
        <w:rPr/>
        <w:t>Настоящее п</w:t>
      </w:r>
      <w:r>
        <w:rPr>
          <w:szCs w:val="28"/>
        </w:rPr>
        <w:t>остановление вступает в силу со дня его официального опубликования и распространяется на правоотношения, возникшие с 1 января 2018</w:t>
      </w:r>
      <w:r>
        <w:rPr>
          <w:szCs w:val="28"/>
          <w:lang w:val="en-US"/>
        </w:rPr>
        <w:t> </w:t>
      </w:r>
      <w:r>
        <w:rPr>
          <w:szCs w:val="28"/>
        </w:rPr>
        <w:t>г.</w:t>
      </w:r>
    </w:p>
    <w:p>
      <w:pPr>
        <w:pStyle w:val="ConsPlusNormal"/>
        <w:ind w:left="0" w:right="0" w:firstLine="709"/>
        <w:jc w:val="both"/>
        <w:rPr/>
      </w:pPr>
      <w:r>
        <w:rPr/>
        <w:t>22.</w:t>
      </w:r>
      <w:r>
        <w:rPr>
          <w:lang w:val="en-US"/>
        </w:rPr>
        <w:t> </w:t>
      </w:r>
      <w:r>
        <w:rPr/>
        <w:t>Контроль за выполнением настоящего постановления возложить на начальника сектора экономики и финансам Дворникову Ж.В.</w:t>
      </w:r>
    </w:p>
    <w:p>
      <w:pPr>
        <w:pStyle w:val="ConsPlusNormal"/>
        <w:ind w:left="0" w:right="0" w:firstLine="709"/>
        <w:jc w:val="both"/>
        <w:rPr/>
      </w:pPr>
      <w:r>
        <w:rPr/>
      </w:r>
    </w:p>
    <w:p>
      <w:pPr>
        <w:pStyle w:val="ConsPlusNormal"/>
        <w:ind w:left="0" w:right="0" w:firstLine="709"/>
        <w:jc w:val="both"/>
        <w:rPr/>
      </w:pPr>
      <w:r>
        <w:rPr/>
      </w:r>
    </w:p>
    <w:p>
      <w:pPr>
        <w:pStyle w:val="ConsPlusNormal"/>
        <w:ind w:left="0" w:right="0" w:firstLine="709"/>
        <w:jc w:val="both"/>
        <w:rPr/>
      </w:pPr>
      <w:r>
        <w:rPr/>
      </w:r>
    </w:p>
    <w:p>
      <w:pPr>
        <w:pStyle w:val="Normal"/>
        <w:tabs>
          <w:tab w:val="left" w:pos="7655" w:leader="none"/>
        </w:tabs>
        <w:rPr>
          <w:sz w:val="28"/>
        </w:rPr>
      </w:pPr>
      <w:r>
        <w:rPr>
          <w:sz w:val="28"/>
        </w:rPr>
        <w:t>Глава Администрации</w:t>
      </w:r>
    </w:p>
    <w:p>
      <w:pPr>
        <w:pStyle w:val="Normal"/>
        <w:tabs>
          <w:tab w:val="left" w:pos="7655" w:leader="none"/>
        </w:tabs>
        <w:rPr>
          <w:sz w:val="28"/>
        </w:rPr>
      </w:pPr>
      <w:r>
        <w:rPr>
          <w:sz w:val="28"/>
        </w:rPr>
        <w:t>Краснополянского</w:t>
      </w:r>
    </w:p>
    <w:p>
      <w:pPr>
        <w:pStyle w:val="Normal"/>
        <w:tabs>
          <w:tab w:val="left" w:pos="7655" w:leader="none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Н.В.Желябина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18"/>
        </w:rPr>
      </w:pPr>
      <w:r>
        <w:rPr>
          <w:sz w:val="28"/>
          <w:szCs w:val="18"/>
        </w:rPr>
        <w:t>Постановление вносит:</w:t>
      </w:r>
    </w:p>
    <w:p>
      <w:pPr>
        <w:pStyle w:val="Normal"/>
        <w:widowControl w:val="false"/>
        <w:jc w:val="both"/>
        <w:rPr>
          <w:sz w:val="28"/>
          <w:szCs w:val="18"/>
        </w:rPr>
      </w:pPr>
      <w:r>
        <w:rPr>
          <w:sz w:val="28"/>
          <w:szCs w:val="18"/>
        </w:rPr>
        <w:t>сектор экономики и финансов</w:t>
      </w:r>
    </w:p>
    <w:p>
      <w:pPr>
        <w:pStyle w:val="Normal"/>
        <w:shd w:val="clear" w:fill="FFFFFF"/>
        <w:rPr/>
      </w:pPr>
      <w:r>
        <w:rPr/>
      </w:r>
    </w:p>
    <w:sectPr>
      <w:footerReference w:type="default" r:id="rId6"/>
      <w:type w:val="nextPage"/>
      <w:pgSz w:w="11906" w:h="16838"/>
      <w:pgMar w:left="1304" w:right="851" w:header="0" w:top="709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2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spacing w:lineRule="exact" w:line="220"/>
      <w:jc w:val="center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Style16"/>
    <w:qFormat/>
    <w:pPr/>
    <w:rPr/>
  </w:style>
  <w:style w:type="paragraph" w:styleId="3">
    <w:name w:val="Heading 3"/>
    <w:basedOn w:val="Style16"/>
    <w:qFormat/>
    <w:pPr/>
    <w:rPr/>
  </w:style>
  <w:style w:type="paragraph" w:styleId="4">
    <w:name w:val="Heading 4"/>
    <w:basedOn w:val="Normal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Normal"/>
    <w:qFormat/>
    <w:pPr>
      <w:keepNext/>
      <w:ind w:left="0" w:right="0" w:firstLine="851"/>
      <w:jc w:val="right"/>
    </w:pPr>
    <w:rPr>
      <w:sz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Style9">
    <w:name w:val="Основной текст Знак"/>
    <w:basedOn w:val="DefaultParagraphFont"/>
    <w:qFormat/>
    <w:rPr>
      <w:sz w:val="20"/>
      <w:szCs w:val="20"/>
    </w:rPr>
  </w:style>
  <w:style w:type="character" w:styleId="Style10">
    <w:name w:val="Основной текст с отступом Знак"/>
    <w:basedOn w:val="DefaultParagraphFont"/>
    <w:qFormat/>
    <w:rPr>
      <w:sz w:val="20"/>
      <w:szCs w:val="20"/>
    </w:rPr>
  </w:style>
  <w:style w:type="character" w:styleId="Style11">
    <w:name w:val="Нижний колонтитул Знак"/>
    <w:basedOn w:val="DefaultParagraphFont"/>
    <w:qFormat/>
    <w:rPr/>
  </w:style>
  <w:style w:type="character" w:styleId="Style12">
    <w:name w:val="Верхний колонтитул Знак"/>
    <w:basedOn w:val="DefaultParagraphFont"/>
    <w:qFormat/>
    <w:rPr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3">
    <w:name w:val="Текст Знак"/>
    <w:basedOn w:val="DefaultParagraphFont"/>
    <w:qFormat/>
    <w:rPr>
      <w:rFonts w:ascii="Courier New" w:hAnsi="Courier New" w:cs="Courier New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WW8NumSt2z0">
    <w:name w:val="WW8NumSt2z0"/>
    <w:qFormat/>
    <w:rPr>
      <w:rFonts w:ascii="Times New Roman" w:hAnsi="Times New Roman" w:eastAsia="Times New Roman" w:cs="Times New Roman"/>
      <w:color w:val="000000"/>
      <w:spacing w:val="-1"/>
      <w:sz w:val="28"/>
      <w:szCs w:val="28"/>
    </w:rPr>
  </w:style>
  <w:style w:type="character" w:styleId="WW8Num2z0">
    <w:name w:val="WW8Num2z0"/>
    <w:qFormat/>
    <w:rPr>
      <w:rFonts w:ascii="Times New Roman" w:hAnsi="Times New Roman" w:eastAsia="Times New Roman" w:cs="Times New Roman"/>
      <w:spacing w:val="3"/>
      <w:sz w:val="28"/>
      <w:szCs w:val="28"/>
    </w:rPr>
  </w:style>
  <w:style w:type="character" w:styleId="ListLabel1">
    <w:name w:val="ListLabel 1"/>
    <w:qFormat/>
    <w:rPr>
      <w:rFonts w:cs="Times New Roman"/>
      <w:color w:val="000000"/>
      <w:spacing w:val="-1"/>
      <w:sz w:val="28"/>
      <w:szCs w:val="28"/>
    </w:rPr>
  </w:style>
  <w:style w:type="character" w:styleId="ListLabel2">
    <w:name w:val="ListLabel 2"/>
    <w:qFormat/>
    <w:rPr>
      <w:rFonts w:eastAsia="Times New Roman" w:cs="Times New Roman"/>
      <w:spacing w:val="3"/>
      <w:sz w:val="28"/>
      <w:szCs w:val="28"/>
    </w:rPr>
  </w:style>
  <w:style w:type="character" w:styleId="ListLabel3">
    <w:name w:val="ListLabel 3"/>
    <w:qFormat/>
    <w:rPr>
      <w:rFonts w:cs="Times New Roman"/>
      <w:color w:val="000000"/>
      <w:spacing w:val="-1"/>
      <w:sz w:val="28"/>
      <w:szCs w:val="28"/>
    </w:rPr>
  </w:style>
  <w:style w:type="character" w:styleId="ListLabel4">
    <w:name w:val="ListLabel 4"/>
    <w:qFormat/>
    <w:rPr>
      <w:rFonts w:eastAsia="Times New Roman" w:cs="Times New Roman"/>
      <w:spacing w:val="3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pPr>
      <w:ind w:left="0" w:right="0" w:firstLine="709"/>
      <w:jc w:val="both"/>
    </w:pPr>
    <w:rPr>
      <w:sz w:val="28"/>
      <w:szCs w:val="28"/>
    </w:rPr>
  </w:style>
  <w:style w:type="paragraph" w:styleId="Postan">
    <w:name w:val="Postan"/>
    <w:basedOn w:val="Normal"/>
    <w:qFormat/>
    <w:pPr>
      <w:jc w:val="center"/>
    </w:pPr>
    <w:rPr>
      <w:sz w:val="28"/>
      <w:szCs w:val="28"/>
    </w:rPr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b/>
      <w:color w:val="00000A"/>
      <w:sz w:val="28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0"/>
      <w:lang w:val="ru-RU" w:eastAsia="zh-CN" w:bidi="ar-SA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97DDEE2F5034BFEF4A8D005FBC6AF60AFCE09134DD10C9EBE044E075DF6E5C2141B38F18761c0d4H" TargetMode="External"/><Relationship Id="rId3" Type="http://schemas.openxmlformats.org/officeDocument/2006/relationships/hyperlink" Target="consultantplus://offline/ref=9B8786559B89F176DBDF4028C70E973FB53C97D55F6E1DD0BF8CFA082909070A1CA77B85947DC48F67DAP" TargetMode="External"/><Relationship Id="rId4" Type="http://schemas.openxmlformats.org/officeDocument/2006/relationships/hyperlink" Target="consultantplus://offline/ref=F17920A0257822E882BBDA75DD24E07ED10EFD45E8F0837EEB6E0BDEEB9CD704y7L1H" TargetMode="External"/><Relationship Id="rId5" Type="http://schemas.openxmlformats.org/officeDocument/2006/relationships/hyperlink" Target="consultantplus://offline/ref=695122910FE1CBD3AEDAB4626E8F3DFC2818A7993B1CE8900025DF80E1AFCD01865B81D1EADCI5D0I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Application>LibreOffice/5.2.5.1$Windows_x86 LibreOffice_project/0312e1a284a7d50ca85a365c316c7abbf20a4d22</Application>
  <Pages>7</Pages>
  <Words>2084</Words>
  <Characters>16050</Characters>
  <CharactersWithSpaces>18297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2015-05-18T07:46:00Z</dcterms:created>
  <dc:creator>Гостева Инна Алексеевна</dc:creator>
  <dc:description/>
  <dc:language>ru-RU</dc:language>
  <cp:lastModifiedBy/>
  <cp:lastPrinted>2017-04-24T15:05:37Z</cp:lastPrinted>
  <dcterms:modified xsi:type="dcterms:W3CDTF">2018-02-13T15:42:28Z</dcterms:modified>
  <cp:revision>226</cp:revision>
  <dc:subject/>
  <dc:title> </dc:title>
</cp:coreProperties>
</file>