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widowControl w:val="false"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cs="Times New Roman"/>
          <w:b/>
          <w:sz w:val="28"/>
          <w:szCs w:val="28"/>
        </w:rPr>
        <w:t>АДМИНИСТРАЦИЯ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>КРАСНОПОЛЯНСКОГО  СЕЛЬСКОГО ПОСЕЛЕНИЯ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>Песчанокопского района  Ростовской области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keepNext/>
        <w:widowControl/>
        <w:tabs>
          <w:tab w:val="left" w:pos="864" w:leader="none"/>
        </w:tabs>
        <w:suppressAutoHyphens w:val="true"/>
        <w:bidi w:val="0"/>
        <w:ind w:left="432" w:right="0" w:hanging="0"/>
        <w:jc w:val="center"/>
        <w:textAlignment w:val="auto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textAlignment w:val="auto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>.11.2017 г.                                       № 86                                с. Красная Поляна</w:t>
      </w:r>
    </w:p>
    <w:p>
      <w:pPr>
        <w:pStyle w:val="Normal"/>
        <w:spacing w:lineRule="auto" w:line="2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2"/>
        <w:ind w:left="0" w:right="0" w:hanging="0"/>
        <w:jc w:val="left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 внесении изменений в</w:t>
      </w:r>
    </w:p>
    <w:p>
      <w:pPr>
        <w:pStyle w:val="Normal"/>
        <w:widowControl/>
        <w:suppressAutoHyphens w:val="true"/>
        <w:bidi w:val="0"/>
        <w:ind w:left="0" w:right="0" w:firstLine="113"/>
        <w:jc w:val="both"/>
        <w:rPr>
          <w:rFonts w:ascii="Times New Roman" w:hAnsi="Times New Roman"/>
        </w:rPr>
      </w:pPr>
      <w:r>
        <w:rPr>
          <w:sz w:val="28"/>
          <w:szCs w:val="28"/>
        </w:rPr>
        <w:t>постановление Администрации</w:t>
      </w:r>
    </w:p>
    <w:p>
      <w:pPr>
        <w:pStyle w:val="Normal"/>
        <w:widowControl/>
        <w:suppressAutoHyphens w:val="true"/>
        <w:bidi w:val="0"/>
        <w:ind w:left="0" w:right="0" w:firstLine="113"/>
        <w:jc w:val="both"/>
        <w:rPr>
          <w:rFonts w:ascii="Times New Roman" w:hAnsi="Times New Roman"/>
        </w:rPr>
      </w:pPr>
      <w:r>
        <w:rPr>
          <w:sz w:val="28"/>
          <w:szCs w:val="28"/>
        </w:rPr>
        <w:t>Краснополянского сельского поселения</w:t>
      </w:r>
    </w:p>
    <w:p>
      <w:pPr>
        <w:pStyle w:val="Normal"/>
        <w:widowControl/>
        <w:suppressAutoHyphens w:val="true"/>
        <w:bidi w:val="0"/>
        <w:ind w:left="0" w:right="0" w:firstLine="113"/>
        <w:jc w:val="both"/>
        <w:rPr>
          <w:rFonts w:ascii="Times New Roman" w:hAnsi="Times New Roman"/>
        </w:rPr>
      </w:pPr>
      <w:r>
        <w:rPr>
          <w:sz w:val="28"/>
          <w:szCs w:val="28"/>
        </w:rPr>
        <w:t>от 12.10.2015 года №106</w:t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>
          <w:rFonts w:eastAsia="Times New Roman" w:cs="Times New Roman"/>
          <w:sz w:val="28"/>
          <w:szCs w:val="28"/>
        </w:rPr>
        <w:t xml:space="preserve">         </w:t>
      </w:r>
      <w:r>
        <w:rPr>
          <w:rFonts w:eastAsia="Times New Roman" w:cs="Times New Roman"/>
          <w:sz w:val="28"/>
          <w:szCs w:val="28"/>
        </w:rPr>
        <w:t>В целях приведения правового акта Администрации Краснополянского сельского поселения, в соответствии со статьей 69</w:t>
      </w:r>
      <w:r>
        <w:rPr>
          <w:rFonts w:eastAsia="Times New Roman" w:cs="Times New Roman"/>
          <w:sz w:val="28"/>
          <w:szCs w:val="28"/>
          <w:vertAlign w:val="superscript"/>
        </w:rPr>
        <w:t>2</w:t>
      </w:r>
      <w:r>
        <w:rPr>
          <w:rFonts w:eastAsia="Times New Roman" w:cs="Times New Roman"/>
          <w:sz w:val="28"/>
          <w:szCs w:val="28"/>
        </w:rPr>
        <w:t xml:space="preserve">  Бюджетного кодекса Российской Федерации и областными нормативными правовыми актами,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Постановляю: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overflowPunct w:val="false"/>
        <w:spacing w:lineRule="auto" w:line="240"/>
        <w:ind w:right="-283" w:hanging="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 Внести в приложения № 1 к постановлению Администрации Краснополянского сельского поселения от 12.10.2015 № 106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Краснополянского сельского поселения и финансового обеспечения выполнения муниципального задания</w:t>
      </w:r>
      <w:r>
        <w:rPr>
          <w:sz w:val="28"/>
          <w:szCs w:val="28"/>
        </w:rPr>
        <w:t>» изменения согласно приложению к настоящему постановлению.</w:t>
      </w:r>
    </w:p>
    <w:p>
      <w:pPr>
        <w:pStyle w:val="Normal"/>
        <w:tabs>
          <w:tab w:val="left" w:pos="993" w:leader="none"/>
        </w:tabs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2.Опубликовать настоящее постановление в информационном бюллютене Краснополянского сельского поселения и разместить на официальном сайте Администрации Краснополянского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 Настоящее постановление вступает в силу с 1 января 2018 года и применяется, начиная с формирования муниципального задания на 2018 год и на плановый период 2019 и 2020 годов.</w:t>
      </w:r>
    </w:p>
    <w:p>
      <w:pPr>
        <w:pStyle w:val="Normal"/>
        <w:widowControl w:val="false"/>
        <w:tabs>
          <w:tab w:val="left" w:pos="989" w:leader="none"/>
        </w:tabs>
        <w:suppressAutoHyphens w:val="true"/>
        <w:overflowPunct w:val="false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  Контроль за выполнением постановления оставляю за собой.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sz w:val="28"/>
          <w:szCs w:val="28"/>
        </w:rPr>
        <w:t>Краснополянского сельского поселения                                    Н.В.Желябина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sz w:val="28"/>
          <w:szCs w:val="28"/>
        </w:rPr>
        <w:t>Постановление вносит: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сектор экономики и финансов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/>
        <w:suppressAutoHyphens w:val="false"/>
        <w:bidi w:val="0"/>
        <w:ind w:left="6236" w:right="0" w:hanging="567"/>
        <w:jc w:val="right"/>
        <w:rPr/>
      </w:pPr>
      <w:r>
        <w:rPr>
          <w:sz w:val="28"/>
          <w:szCs w:val="28"/>
        </w:rPr>
        <w:t>Приложение к постановлению</w:t>
      </w:r>
    </w:p>
    <w:p>
      <w:pPr>
        <w:pStyle w:val="Normal"/>
        <w:widowControl/>
        <w:suppressAutoHyphens w:val="false"/>
        <w:bidi w:val="0"/>
        <w:ind w:left="5499" w:right="0" w:hanging="510"/>
        <w:jc w:val="right"/>
        <w:rPr/>
      </w:pPr>
      <w:r>
        <w:rPr>
          <w:sz w:val="28"/>
          <w:szCs w:val="28"/>
        </w:rPr>
        <w:t>Администрации Краснополянского сельского поселения</w:t>
      </w:r>
    </w:p>
    <w:p>
      <w:pPr>
        <w:pStyle w:val="Normal"/>
        <w:ind w:left="6237" w:hanging="0"/>
        <w:jc w:val="right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от 21.11.2017 г № 86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ИЗМЕНЕНИЯ,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вносимые в приложение № 1</w:t>
        <w:br/>
        <w:t xml:space="preserve">к постановлению Администрации </w:t>
      </w:r>
      <w:r>
        <w:rPr>
          <w:sz w:val="28"/>
          <w:szCs w:val="28"/>
        </w:rPr>
        <w:t>Краснополянского сельского поселения</w:t>
      </w:r>
    </w:p>
    <w:p>
      <w:pPr>
        <w:pStyle w:val="Normal"/>
        <w:jc w:val="center"/>
        <w:rPr/>
      </w:pPr>
      <w:r>
        <w:rPr>
          <w:rFonts w:eastAsia="Calibri"/>
          <w:sz w:val="28"/>
          <w:szCs w:val="28"/>
          <w:lang w:eastAsia="en-US"/>
        </w:rPr>
        <w:t xml:space="preserve">от 12.10.2015 № 106 </w:t>
      </w:r>
      <w:r>
        <w:rPr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Краснополянского сельского поселения и финансового обеспечения выполнения муниципального задания»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Пункт 2.2 раздела 2 изложить в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задания, требования к отчетности о выполнении муниципального задания.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Муниципальное </w:t>
      </w:r>
      <w:hyperlink r:id="rId2">
        <w:r>
          <w:rPr>
            <w:rStyle w:val="Style6"/>
            <w:sz w:val="28"/>
            <w:szCs w:val="28"/>
          </w:rPr>
          <w:t>задание</w:t>
        </w:r>
      </w:hyperlink>
      <w:r>
        <w:rPr>
          <w:sz w:val="28"/>
          <w:szCs w:val="28"/>
        </w:rPr>
        <w:t xml:space="preserve"> формируется по форме согласно приложению № 1 к настоящему Положению.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законодательством Ростовской области,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устанавливается муниципальным казенным учреждениям в случае принятия главным распорядителем средств бюджета Краснополянского сельского поселения Песчанокопского района, в ведении которого находится муниципальное казенное учреждение, решения о формировании для него муниципального задания.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>
      <w:pPr>
        <w:pStyle w:val="Normal"/>
        <w:spacing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задания.».</w:t>
      </w:r>
    </w:p>
    <w:p>
      <w:pPr>
        <w:pStyle w:val="ListParagraph"/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Пункт 2.5 раздела 2 изложить в редакции: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«2.5 </w:t>
      </w:r>
      <w:r>
        <w:rPr>
          <w:rFonts w:eastAsia="Calibri"/>
          <w:sz w:val="28"/>
          <w:szCs w:val="28"/>
          <w:lang w:eastAsia="en-US"/>
        </w:rPr>
        <w:t>Муниципальное задание в части оказания муниципальными учреждениями муниципальных услуг физическим лицам формируется в 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в части оказания муниципальными учреждениями муниципальных услуг юридическим лицам и выполнения ими работ –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- региональный перечень), оказание и выполнение которых предусмотрено нормативными правовыми актами Ростовской области.».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Пункт 3.2 радела 3 изложить в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«3.2. </w:t>
      </w:r>
      <w:r>
        <w:rPr>
          <w:sz w:val="28"/>
          <w:szCs w:val="28"/>
        </w:rPr>
        <w:t>Объем финансового обеспечения выполнения муниципального задания (R) рассчитывается по формуле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627880" cy="357505"/>
            <wp:effectExtent l="0" t="0" r="0" b="0"/>
            <wp:docPr id="1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N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нормативные затраты на оказание i-й муниципальной услуги, включенной в </w:t>
      </w:r>
      <w:r>
        <w:rPr>
          <w:rFonts w:eastAsia="Calibri"/>
          <w:sz w:val="28"/>
          <w:szCs w:val="28"/>
          <w:lang w:eastAsia="en-US"/>
        </w:rPr>
        <w:t>общероссийские базовые (отраслевые) перечни или региональный перечень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объем установленной муниципальным заданием i-й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w</w:t>
      </w:r>
      <w:r>
        <w:rPr>
          <w:sz w:val="28"/>
          <w:szCs w:val="28"/>
        </w:rPr>
        <w:t xml:space="preserve"> - нормативные затраты на выполнение w-й работы, включенной в </w:t>
      </w:r>
      <w:r>
        <w:rPr>
          <w:rFonts w:eastAsia="Calibri"/>
          <w:sz w:val="28"/>
          <w:szCs w:val="28"/>
          <w:lang w:eastAsia="en-US"/>
        </w:rPr>
        <w:t>региональный перечень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w</w:t>
      </w:r>
      <w:r>
        <w:rPr>
          <w:sz w:val="28"/>
          <w:szCs w:val="28"/>
        </w:rPr>
        <w:t xml:space="preserve"> - объем w-й работы, установленной муниципальным заданием;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размер платы (тариф, цена) за оказание i-й муниципальной услуги в соответствии с </w:t>
      </w:r>
      <w:hyperlink r:id="rId4">
        <w:r>
          <w:rPr>
            <w:rStyle w:val="Style6"/>
            <w:sz w:val="28"/>
            <w:szCs w:val="28"/>
          </w:rPr>
          <w:t>пунктом 3.19</w:t>
        </w:r>
      </w:hyperlink>
      <w:r>
        <w:rPr>
          <w:sz w:val="28"/>
          <w:szCs w:val="28"/>
        </w:rPr>
        <w:t xml:space="preserve"> настоящего раздела, установленный муниципальным заданием;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имущество).».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4. Абзац второй пункта 3.3 раздела 3 изложить в редакции: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«Нормативные затраты на оказание муниципальных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 № 1236 «Об утверждении примерно перечня социальных услуг по видам социальных услуг», и содержащимся в общероссийских базовых (отраслевых) перечнях,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 1285 «О расчете подушевых нормативов финансирования социальных услуг».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5. Абзац второй пункта 3.5 раздела 3 изложить в редакции: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общероссийских базовых (отраслевых) перечнях или региональном перечне (далее – показатели отраслевой специфики), отраслевой корректирующий коэффициент при которых принимает значение, равное 1.».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Абзац второй пункта 3.6 раздела 3 изложить в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«При отсутствии норм, выраженных в натуральных показателях, установленных стандартом услуги, в отношении муниципальной услуги в установленной сфере деятельности,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деятельности, отраженных в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общероссийских базовых (отраслевых) перечнях или региональном перечне </w:t>
      </w:r>
      <w:r>
        <w:rPr>
          <w:rFonts w:cs="Times New Roman" w:ascii="Times New Roman" w:hAnsi="Times New Roman"/>
          <w:sz w:val="28"/>
          <w:szCs w:val="28"/>
        </w:rPr>
        <w:t>(далее - Метод наиболее эффективного учреждения).».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подпункте 3.7.1 пункта 3.7 раздела 3 слова «включая административно-управленческий персонал, в случаях, установленных стандартом услуги» исключить.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В подпункте 3.8.6 пункта 3.8 раздела 3 слова «включая административно-управленческий персонал, в случаях, установленных стандартами услуги» исключить.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Абзац третий пункта 3.13 раздела 3 изложить в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общероссийских базовых (отраслевых) перечней или регионального перечня</w:t>
      </w:r>
      <w:r>
        <w:rPr>
          <w:rFonts w:cs="Times New Roman" w:ascii="Times New Roman" w:hAnsi="Times New Roman"/>
          <w:sz w:val="28"/>
          <w:szCs w:val="28"/>
        </w:rPr>
        <w:t>, а также наименование показателя отраслевой специфики.».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пункте 3.14 раздела 3 слова «в установленном порядке» заменить словами «в порядке, установленном Министерством финансов Российской Федерации,».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В абзаце втором пункта 3.16 раздела 3 слова «включая административно-управленческий персонал, в случаях, установленных стандартами услуги» исключить.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Пункт 3.23 изложить в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внесения изменений в нормативные правовые акты Ростовской области, Песчанокопского района, Краснополянского сельского поселения, устанавливающие в том числе размеры выплат работникам (отдельным категориям работников) муниципальных бюджетных и автономных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муниципальными бюджетными или автономными учреждениями в бюджет Краснополянского сельского поселения Песчанокопского района и учитываются в порядке, установленном для учета сумм возврата дебиторской задолженности.».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Пункт 3.26 раздела 3 изложить в редакции: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«3.26. Перечисление субсидии осуществляется в соответствии с </w:t>
      </w:r>
      <w:hyperlink r:id="rId5">
        <w:r>
          <w:rPr>
            <w:rStyle w:val="Style6"/>
            <w:sz w:val="28"/>
            <w:szCs w:val="28"/>
          </w:rPr>
          <w:t>графиком</w:t>
        </w:r>
      </w:hyperlink>
      <w:r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6">
        <w:r>
          <w:rPr>
            <w:rStyle w:val="Style6"/>
            <w:sz w:val="28"/>
            <w:szCs w:val="28"/>
          </w:rPr>
          <w:t>пункте 3.23</w:t>
        </w:r>
      </w:hyperlink>
      <w:r>
        <w:rPr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процентов годового размера субсидии в течение I квартала;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 процентов (до 65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процентов годового размера субсидии в течение 9 месяцев.</w:t>
      </w:r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в декабре осуществляется не позднее двух рабочих дней со дня представления муниципальным бюджетным и автономным учреждением предварительного отчета о выполнении муниципального задания в части показателей объема оказания муниципальных услуг за соответствующий финансовый год. Если на основании предусмотренного пунктом 3.27 настоящего раздела отчета показатели объема оказания муниципальных услуг, указанные в предварительном отчете, меньше показателей, установленных в государственном задании, то соответствующие средства субсидии подлежат перечислению в бюджет Краснополянского сельского поселения Песчанокопского района в соответствии с бюджетным законодательством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муниципальное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муниципальное бюджетное и автономное учреждение, в отношении которого проводятся реорганизационные или ликвидационные мероприятия;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7">
        <w:r>
          <w:rPr>
            <w:rStyle w:val="Style6"/>
            <w:sz w:val="28"/>
            <w:szCs w:val="28"/>
          </w:rPr>
          <w:t>№ 597</w:t>
        </w:r>
      </w:hyperlink>
      <w:r>
        <w:rPr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8">
        <w:r>
          <w:rPr>
            <w:rStyle w:val="Style6"/>
            <w:sz w:val="28"/>
            <w:szCs w:val="28"/>
          </w:rPr>
          <w:t>№ 761</w:t>
        </w:r>
      </w:hyperlink>
      <w:r>
        <w:rPr>
          <w:sz w:val="28"/>
          <w:szCs w:val="28"/>
        </w:rPr>
        <w:t xml:space="preserve"> «О Национальной стратегии действий в интересах детей на 2012 - 2017 годы» и от 28.12.2012 </w:t>
      </w:r>
      <w:hyperlink r:id="rId9">
        <w:r>
          <w:rPr>
            <w:rStyle w:val="Style6"/>
            <w:sz w:val="28"/>
            <w:szCs w:val="28"/>
          </w:rPr>
          <w:t>№ 1688</w:t>
        </w:r>
      </w:hyperlink>
      <w:r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муниципальным бюджетным или автономным учреждением при установлении органом, осуществляющим функции и полномочия учредителя, требования о его представлении в муниципальном задании.».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Пункт 3.27 дополнить абзацем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«Указанный отчет представляется в сроки, установленные муниципальным заданием, но не позднее 1 марта финансового года, следующего за отчетным.».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Пункт 3.28 дополнить абзацем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«Правила осуществления контроля органами, осуществляющими функции и полномочия учредителей, и главными распорядителями средств бюджета Краснополянского сельского поселения Песчанокопского района, в ведении которых находятся муниципальные казенные учреждения, за выполнением муниципального задания устанавливаются указанными органами.».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Дополнить пунктом 3.29 раздел 3 и изложить его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«3.29 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устанавливается постановлением Администрации Краснополянского сельского поселения о мерах по реализации решения Собрания депутатов Краснополянского сельского поселения о бюджете Краснополянского сельского поселения Песчанокопского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задании.».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Приложение № 1 к Положению изложить в редакции:</w:t>
      </w:r>
    </w:p>
    <w:p>
      <w:pPr>
        <w:pStyle w:val="ConsPlusNormal"/>
        <w:numPr>
          <w:ilvl w:val="0"/>
          <w:numId w:val="0"/>
        </w:numPr>
        <w:tabs>
          <w:tab w:val="left" w:pos="4019" w:leader="none"/>
        </w:tabs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ab/>
      </w:r>
    </w:p>
    <w:p>
      <w:pPr>
        <w:pStyle w:val="ConsPlusNormal"/>
        <w:numPr>
          <w:ilvl w:val="0"/>
          <w:numId w:val="0"/>
        </w:numPr>
        <w:tabs>
          <w:tab w:val="left" w:pos="2835" w:leader="none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«</w:t>
      </w: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tabs>
          <w:tab w:val="left" w:pos="2835" w:leader="none"/>
          <w:tab w:val="left" w:pos="3261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Положению</w:t>
      </w:r>
    </w:p>
    <w:p>
      <w:pPr>
        <w:pStyle w:val="ConsPlusNormal"/>
        <w:tabs>
          <w:tab w:val="left" w:pos="2835" w:leader="none"/>
          <w:tab w:val="left" w:pos="3261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формировании муниципального задания</w:t>
      </w:r>
    </w:p>
    <w:p>
      <w:pPr>
        <w:pStyle w:val="ConsPlusNormal"/>
        <w:tabs>
          <w:tab w:val="left" w:pos="2835" w:leader="none"/>
          <w:tab w:val="left" w:pos="3261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оказание муниципальных услуг (выполнение</w:t>
      </w:r>
    </w:p>
    <w:p>
      <w:pPr>
        <w:pStyle w:val="ConsPlusNormal"/>
        <w:tabs>
          <w:tab w:val="left" w:pos="2835" w:leader="none"/>
          <w:tab w:val="left" w:pos="3261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работ) в отношении муниципальных учреждений</w:t>
      </w:r>
    </w:p>
    <w:p>
      <w:pPr>
        <w:pStyle w:val="ConsPlusNormal"/>
        <w:tabs>
          <w:tab w:val="left" w:pos="2835" w:leader="none"/>
          <w:tab w:val="left" w:pos="3261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Краснополянского сельского поселения и финансовом обеспечении</w:t>
      </w:r>
    </w:p>
    <w:p>
      <w:pPr>
        <w:pStyle w:val="ConsPlusNormal"/>
        <w:tabs>
          <w:tab w:val="left" w:pos="2835" w:leader="none"/>
          <w:tab w:val="left" w:pos="3261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выполнения муниципального задания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  <w:t xml:space="preserve">                 </w:t>
      </w:r>
    </w:p>
    <w:p>
      <w:pPr>
        <w:pStyle w:val="ConsPlusNonformat1"/>
        <w:rPr/>
      </w:pPr>
      <w:r>
        <w:rPr/>
        <w:t xml:space="preserve">                                                        </w:t>
      </w:r>
      <w:r>
        <w:rPr/>
        <w:t>УТВЕРЖДАЮ</w:t>
      </w:r>
    </w:p>
    <w:p>
      <w:pPr>
        <w:pStyle w:val="ConsPlusNonformat1"/>
        <w:rPr/>
      </w:pPr>
      <w:r>
        <w:rPr/>
        <w:t xml:space="preserve">                                                     </w:t>
      </w:r>
      <w:r>
        <w:rPr/>
        <w:t>Руководитель</w:t>
      </w:r>
    </w:p>
    <w:p>
      <w:pPr>
        <w:pStyle w:val="ConsPlusNonformat1"/>
        <w:rPr/>
      </w:pPr>
      <w:r>
        <w:rPr/>
        <w:t xml:space="preserve">                                            </w:t>
      </w:r>
      <w:r>
        <w:rPr/>
        <w:t>(уполномоченное лицо)</w:t>
      </w:r>
    </w:p>
    <w:p>
      <w:pPr>
        <w:pStyle w:val="ConsPlusNonformat1"/>
        <w:rPr/>
      </w:pPr>
      <w:r>
        <w:rPr/>
        <w:t xml:space="preserve">                            </w:t>
      </w:r>
      <w:r>
        <w:rPr/>
        <w:t>_____________________________________</w:t>
      </w:r>
    </w:p>
    <w:p>
      <w:pPr>
        <w:pStyle w:val="ConsPlusNonformat1"/>
        <w:rPr/>
      </w:pPr>
      <w:r>
        <w:rPr/>
        <w:t xml:space="preserve">                            </w:t>
      </w:r>
      <w:r>
        <w:rPr/>
        <w:t>_____________________________________</w:t>
      </w:r>
    </w:p>
    <w:p>
      <w:pPr>
        <w:pStyle w:val="ConsPlusNonformat1"/>
        <w:rPr/>
      </w:pPr>
      <w:r>
        <w:rPr/>
        <w:t xml:space="preserve">                            </w:t>
      </w:r>
      <w:r>
        <w:rPr/>
        <w:t>(наименование органа, осуществляющего</w:t>
      </w:r>
    </w:p>
    <w:p>
      <w:pPr>
        <w:pStyle w:val="ConsPlusNonformat1"/>
        <w:rPr/>
      </w:pPr>
      <w:r>
        <w:rPr/>
        <w:t xml:space="preserve">                                 </w:t>
      </w:r>
      <w:r>
        <w:rPr/>
        <w:t>функции и полномочия учредителя,</w:t>
      </w:r>
    </w:p>
    <w:p>
      <w:pPr>
        <w:pStyle w:val="ConsPlusNonformat1"/>
        <w:rPr/>
      </w:pPr>
      <w:r>
        <w:rPr/>
        <w:t xml:space="preserve">                                   </w:t>
      </w:r>
      <w:r>
        <w:rPr/>
        <w:t xml:space="preserve">главного распорядителя средств                                           </w:t>
      </w:r>
    </w:p>
    <w:p>
      <w:pPr>
        <w:pStyle w:val="ConsPlusNonformat1"/>
        <w:jc w:val="center"/>
        <w:rPr/>
      </w:pPr>
      <w:r>
        <w:rPr/>
        <w:t xml:space="preserve">                         </w:t>
      </w:r>
      <w:r>
        <w:rPr/>
        <w:t>бюджета Краснополянского сельского поселения Песчанокопского района)</w:t>
      </w:r>
    </w:p>
    <w:p>
      <w:pPr>
        <w:pStyle w:val="ConsPlusNonformat1"/>
        <w:rPr/>
      </w:pPr>
      <w:r>
        <w:rPr/>
        <w:t xml:space="preserve">                            </w:t>
      </w:r>
      <w:r>
        <w:rPr/>
        <w:t>___________ _________ _______________</w:t>
      </w:r>
    </w:p>
    <w:p>
      <w:pPr>
        <w:pStyle w:val="ConsPlusNonformat1"/>
        <w:rPr/>
      </w:pPr>
      <w:r>
        <w:rPr/>
        <w:t xml:space="preserve">                              </w:t>
      </w:r>
      <w:r>
        <w:rPr/>
        <w:t>(должность) (подпись)  (расшифровка</w:t>
      </w:r>
    </w:p>
    <w:p>
      <w:pPr>
        <w:pStyle w:val="ConsPlusNonformat1"/>
        <w:rPr/>
      </w:pPr>
      <w:r>
        <w:rPr/>
        <w:t xml:space="preserve">                                                         </w:t>
      </w:r>
      <w:r>
        <w:rPr/>
        <w:t>подписи)</w:t>
      </w:r>
    </w:p>
    <w:p>
      <w:pPr>
        <w:pStyle w:val="ConsPlusNonformat1"/>
        <w:rPr/>
      </w:pPr>
      <w:r>
        <w:rPr/>
        <w:t xml:space="preserve">                                      </w:t>
      </w:r>
      <w:r>
        <w:rPr/>
        <w:t>"___" _____________ 20__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Courier New" w:hAnsi="Courier New" w:cs="Courier New"/>
          <w:lang w:eastAsia="ru-RU"/>
        </w:rPr>
      </w:pPr>
      <w:r>
        <w:rPr>
          <w:rFonts w:cs="Courier New" w:ascii="Courier New" w:hAnsi="Courier New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1"/>
        <w:ind w:left="-284" w:hanging="0"/>
        <w:jc w:val="both"/>
        <w:rPr/>
      </w:pPr>
      <w:r>
        <w:rPr/>
        <w:t xml:space="preserve">              </w:t>
      </w:r>
      <w:r>
        <w:rPr/>
        <w:t xml:space="preserve">МУНИЦИПАЛЬНОЕ ЗАДАНИЕ N </w:t>
      </w:r>
      <w:hyperlink w:anchor="P877">
        <w:r>
          <w:rPr>
            <w:rStyle w:val="Style6"/>
          </w:rPr>
          <w:t>&lt;1&gt;</w:t>
        </w:r>
      </w:hyperlink>
      <w:r>
        <w:rPr/>
        <w:t xml:space="preserve"> │             │</w:t>
      </w:r>
    </w:p>
    <w:p>
      <w:pPr>
        <w:pStyle w:val="ConsPlusNonformat1"/>
        <w:ind w:left="-284" w:hanging="0"/>
        <w:jc w:val="both"/>
        <w:rPr/>
      </w:pPr>
      <w:r>
        <w:rPr/>
        <w:t xml:space="preserve">                                            └─────────────┘   ┌─────────┐</w:t>
      </w:r>
    </w:p>
    <w:p>
      <w:pPr>
        <w:pStyle w:val="ConsPlusNonformat1"/>
        <w:ind w:left="-284" w:hanging="0"/>
        <w:jc w:val="both"/>
        <w:rPr/>
      </w:pPr>
      <w:r>
        <w:rPr/>
        <w:t xml:space="preserve"> </w:t>
      </w:r>
      <w:r>
        <w:rPr/>
        <w:t>на 20___ год и плановый период 20___ и 20___ годов           │  Коды   │</w:t>
      </w:r>
    </w:p>
    <w:p>
      <w:pPr>
        <w:pStyle w:val="ConsPlusNonformat1"/>
        <w:ind w:left="-284" w:hanging="0"/>
        <w:jc w:val="both"/>
        <w:rPr/>
      </w:pPr>
      <w:r>
        <w:rPr/>
        <w:t xml:space="preserve">          </w:t>
      </w:r>
      <w:r>
        <w:rPr/>
        <w:t>от "____" ______________ 20__ г.                    ├─────────┤</w:t>
      </w:r>
    </w:p>
    <w:p>
      <w:pPr>
        <w:pStyle w:val="ConsPlusNonformat1"/>
        <w:ind w:left="-284" w:hanging="0"/>
        <w:jc w:val="both"/>
        <w:rPr/>
      </w:pPr>
      <w:r>
        <w:rPr/>
        <w:t xml:space="preserve">                                                </w:t>
      </w:r>
      <w:r>
        <w:rPr/>
        <w:t>Форма по ОКУД │ 0506001 │</w:t>
      </w:r>
    </w:p>
    <w:p>
      <w:pPr>
        <w:pStyle w:val="ConsPlusNonformat1"/>
        <w:ind w:left="-284" w:hanging="0"/>
        <w:jc w:val="both"/>
        <w:rPr/>
      </w:pPr>
      <w:r>
        <w:rPr/>
        <w:t>Наименование муниципального учреждения                        ├─────────┤</w:t>
      </w:r>
    </w:p>
    <w:p>
      <w:pPr>
        <w:pStyle w:val="ConsPlusNonformat1"/>
        <w:ind w:left="-284" w:hanging="0"/>
        <w:jc w:val="both"/>
        <w:rPr/>
      </w:pPr>
      <w:r>
        <w:rPr/>
        <w:t xml:space="preserve"> </w:t>
      </w:r>
      <w:r>
        <w:rPr/>
        <w:t xml:space="preserve">Краснополянского сельского поселения (обособленного подразделения)__ Дата│  </w:t>
      </w:r>
    </w:p>
    <w:p>
      <w:pPr>
        <w:pStyle w:val="ConsPlusNonformat1"/>
        <w:ind w:left="-284" w:hanging="0"/>
        <w:jc w:val="both"/>
        <w:rPr/>
      </w:pPr>
      <w:r>
        <w:rPr/>
        <w:t>_____________________________________________________         ├─────────┤</w:t>
      </w:r>
    </w:p>
    <w:p>
      <w:pPr>
        <w:pStyle w:val="ConsPlusNonformat1"/>
        <w:ind w:left="-284" w:hanging="0"/>
        <w:jc w:val="both"/>
        <w:rPr/>
      </w:pPr>
      <w:r>
        <w:rPr/>
        <w:t>Виды деятельности муниципального учреждения      по Сводному  │         │</w:t>
      </w:r>
    </w:p>
    <w:p>
      <w:pPr>
        <w:pStyle w:val="ConsPlusNonformat1"/>
        <w:ind w:left="-284" w:hanging="0"/>
        <w:jc w:val="both"/>
        <w:rPr/>
      </w:pPr>
      <w:r>
        <w:rPr/>
        <w:t>Краснополянского сельского поселения (обособленного подразделения) _реестру │         │</w:t>
      </w:r>
    </w:p>
    <w:p>
      <w:pPr>
        <w:pStyle w:val="ConsPlusNonformat1"/>
        <w:ind w:left="-284" w:hanging="0"/>
        <w:jc w:val="both"/>
        <w:rPr/>
      </w:pPr>
      <w:r>
        <w:rPr/>
        <w:t>_______________________________________________________       ├─────────┤</w:t>
      </w:r>
    </w:p>
    <w:p>
      <w:pPr>
        <w:pStyle w:val="ConsPlusNonformat1"/>
        <w:ind w:left="-284" w:hanging="0"/>
        <w:jc w:val="both"/>
        <w:rPr/>
      </w:pPr>
      <w:r>
        <w:rPr/>
        <w:t xml:space="preserve">Вид муниципального учреждения                       По </w:t>
      </w:r>
      <w:hyperlink r:id="rId10">
        <w:r>
          <w:rPr>
            <w:rStyle w:val="Style6"/>
          </w:rPr>
          <w:t>ОКПД</w:t>
        </w:r>
      </w:hyperlink>
      <w:r>
        <w:rPr/>
        <w:t xml:space="preserve">   │         │</w:t>
      </w:r>
    </w:p>
    <w:p>
      <w:pPr>
        <w:pStyle w:val="ConsPlusNonformat1"/>
        <w:ind w:left="-284" w:hanging="0"/>
        <w:jc w:val="both"/>
        <w:rPr/>
      </w:pPr>
      <w:r>
        <w:rPr/>
        <w:t>Краснополянского сельского поселения __________________________           ─────────┤</w:t>
      </w:r>
    </w:p>
    <w:p>
      <w:pPr>
        <w:pStyle w:val="ConsPlusNonformat1"/>
        <w:ind w:left="-284" w:hanging="0"/>
        <w:jc w:val="both"/>
        <w:rPr/>
      </w:pPr>
      <w:r>
        <w:rPr/>
        <w:t xml:space="preserve">         </w:t>
      </w:r>
      <w:r>
        <w:rPr/>
        <w:t xml:space="preserve">(указывается вид муниципального учреждения По </w:t>
      </w:r>
      <w:hyperlink r:id="rId11">
        <w:r>
          <w:rPr>
            <w:rStyle w:val="Style6"/>
          </w:rPr>
          <w:t>ОКПД</w:t>
        </w:r>
      </w:hyperlink>
      <w:r>
        <w:rPr/>
        <w:t xml:space="preserve">   │         │</w:t>
      </w:r>
    </w:p>
    <w:p>
      <w:pPr>
        <w:pStyle w:val="ConsPlusNonformat1"/>
        <w:ind w:left="-284" w:hanging="0"/>
        <w:jc w:val="both"/>
        <w:rPr/>
      </w:pPr>
      <w:r>
        <w:rPr/>
        <w:t xml:space="preserve">     </w:t>
      </w:r>
      <w:r>
        <w:rPr/>
        <w:t>Краснополянского сельского поселения из общероссийских базовых         ├─────────┤</w:t>
      </w:r>
    </w:p>
    <w:p>
      <w:pPr>
        <w:pStyle w:val="ConsPlusNonformat1"/>
        <w:ind w:left="-284" w:hanging="0"/>
        <w:jc w:val="both"/>
        <w:rPr/>
      </w:pPr>
      <w:r>
        <w:rPr/>
        <w:t xml:space="preserve">      </w:t>
      </w:r>
      <w:r>
        <w:rPr/>
        <w:t xml:space="preserve">(отраслевых)перечней или регионального перечня) По </w:t>
      </w:r>
      <w:hyperlink r:id="rId12">
        <w:r>
          <w:rPr>
            <w:rStyle w:val="Style6"/>
          </w:rPr>
          <w:t>ОКПД</w:t>
        </w:r>
      </w:hyperlink>
      <w:r>
        <w:rPr/>
        <w:t xml:space="preserve"> │         │</w:t>
      </w:r>
    </w:p>
    <w:p>
      <w:pPr>
        <w:pStyle w:val="ConsPlusNonformat1"/>
        <w:ind w:left="-284" w:hanging="0"/>
        <w:jc w:val="both"/>
        <w:rPr/>
      </w:pPr>
      <w:r>
        <w:rPr/>
        <w:t xml:space="preserve">                                                              └─────────┘</w:t>
      </w:r>
    </w:p>
    <w:p>
      <w:pPr>
        <w:sectPr>
          <w:footerReference w:type="default" r:id="rId13"/>
          <w:type w:val="nextPage"/>
          <w:pgSz w:w="11906" w:h="16838"/>
          <w:pgMar w:left="1450" w:right="850" w:header="0" w:top="1134" w:footer="720" w:bottom="1134" w:gutter="0"/>
          <w:pgNumType w:fmt="decimal"/>
          <w:formProt w:val="false"/>
          <w:textDirection w:val="lrTb"/>
          <w:docGrid w:type="default" w:linePitch="272" w:charSpace="2047"/>
        </w:sect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/>
      </w:r>
    </w:p>
    <w:p>
      <w:pPr>
        <w:pStyle w:val="ConsPlusNonformat1"/>
        <w:jc w:val="right"/>
        <w:rPr/>
      </w:pPr>
      <w:r>
        <w:rPr/>
        <w:t xml:space="preserve">                                         </w:t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Courier New" w:ascii="Courier New" w:hAnsi="Courier New"/>
          <w:szCs w:val="22"/>
        </w:rPr>
        <w:t>Ч</w:t>
      </w:r>
      <w:r>
        <w:rPr>
          <w:rFonts w:cs="Courier New" w:ascii="Courier New" w:hAnsi="Courier New"/>
          <w:szCs w:val="22"/>
        </w:rPr>
        <w:t>АСТЬ 1. Сведения</w:t>
      </w:r>
    </w:p>
    <w:p>
      <w:pPr>
        <w:pStyle w:val="ConsPlusNormal"/>
        <w:jc w:val="center"/>
        <w:rPr/>
      </w:pPr>
      <w:r>
        <w:rPr>
          <w:rFonts w:cs="Courier New" w:ascii="Courier New" w:hAnsi="Courier New"/>
          <w:szCs w:val="22"/>
        </w:rPr>
        <w:t xml:space="preserve">об оказываемых муниципальных услугах </w:t>
      </w:r>
      <w:hyperlink w:anchor="P878">
        <w:r>
          <w:rPr>
            <w:rStyle w:val="Style6"/>
            <w:rFonts w:cs="Courier New" w:ascii="Courier New" w:hAnsi="Courier New"/>
            <w:szCs w:val="22"/>
          </w:rPr>
          <w:t>&lt;2&gt;</w:t>
        </w:r>
      </w:hyperlink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jc w:val="center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  <w:t>РАЗДЕЛ _____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              ┌────────┐</w:t>
      </w:r>
    </w:p>
    <w:p>
      <w:pPr>
        <w:pStyle w:val="ConsPlusNonformat1"/>
        <w:jc w:val="both"/>
        <w:rPr/>
      </w:pPr>
      <w:r>
        <w:rPr/>
        <w:t>1. Наименование муниципальной   услуги _______________________    Уникальный │        │</w:t>
      </w:r>
    </w:p>
    <w:p>
      <w:pPr>
        <w:pStyle w:val="ConsPlusNonformat1"/>
        <w:jc w:val="both"/>
        <w:rPr/>
      </w:pPr>
      <w:r>
        <w:rPr/>
        <w:t>_____________________________________________________________.     номер по  │        │</w:t>
      </w:r>
    </w:p>
    <w:p>
      <w:pPr>
        <w:pStyle w:val="ConsPlusNonformat1"/>
        <w:jc w:val="both"/>
        <w:rPr/>
      </w:pPr>
      <w:r>
        <w:rPr/>
        <w:t>2. Категории потребителей муниципальной услуги ____________  общероссийским  │        │</w:t>
      </w:r>
    </w:p>
    <w:p>
      <w:pPr>
        <w:pStyle w:val="ConsPlusNonformat1"/>
        <w:jc w:val="both"/>
        <w:rPr/>
      </w:pPr>
      <w:r>
        <w:rPr/>
        <w:t>_______________________________________________базовым (отраслевым) перечням │        │</w:t>
      </w:r>
    </w:p>
    <w:p>
      <w:pPr>
        <w:pStyle w:val="ConsPlusNonformat1"/>
        <w:jc w:val="both"/>
        <w:rPr/>
      </w:pPr>
      <w:r>
        <w:rPr/>
        <w:t>__________________________________________________или региональному перечню  │        │</w:t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              └────────┘</w:t>
      </w:r>
    </w:p>
    <w:p>
      <w:pPr>
        <w:pStyle w:val="ConsPlusNonformat1"/>
        <w:jc w:val="both"/>
        <w:rPr/>
      </w:pPr>
      <w:r>
        <w:rPr/>
      </w:r>
    </w:p>
    <w:p>
      <w:pPr>
        <w:pStyle w:val="ConsPlusNonformat1"/>
        <w:jc w:val="both"/>
        <w:rPr/>
      </w:pPr>
      <w:r>
        <w:rPr/>
        <w:t>3. Показатели, характеризующие объем и (или) качество муниципальной услуги</w:t>
      </w:r>
    </w:p>
    <w:p>
      <w:pPr>
        <w:pStyle w:val="ConsPlusNonformat1"/>
        <w:jc w:val="both"/>
        <w:rPr/>
      </w:pPr>
      <w:r>
        <w:rPr/>
      </w:r>
    </w:p>
    <w:p>
      <w:pPr>
        <w:pStyle w:val="ConsPlusNonformat1"/>
        <w:jc w:val="both"/>
        <w:rPr/>
      </w:pPr>
      <w:bookmarkStart w:id="0" w:name="P397"/>
      <w:bookmarkEnd w:id="0"/>
      <w:r>
        <w:rPr/>
        <w:t xml:space="preserve">3.1. Показатели, характеризующие качество муниципальной услуги </w:t>
      </w:r>
      <w:hyperlink w:anchor="P879">
        <w:r>
          <w:rPr>
            <w:rStyle w:val="Style6"/>
          </w:rPr>
          <w:t>&lt;3&gt;</w:t>
        </w:r>
      </w:hyperlink>
    </w:p>
    <w:p>
      <w:pPr>
        <w:pStyle w:val="ConsPlusNormal"/>
        <w:jc w:val="both"/>
        <w:rPr/>
      </w:pPr>
      <w:r>
        <w:rPr/>
      </w:r>
    </w:p>
    <w:tbl>
      <w:tblPr>
        <w:tblW w:w="1590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1499"/>
        <w:gridCol w:w="1441"/>
        <w:gridCol w:w="1441"/>
        <w:gridCol w:w="1439"/>
        <w:gridCol w:w="1"/>
        <w:gridCol w:w="1320"/>
        <w:gridCol w:w="1318"/>
        <w:gridCol w:w="2"/>
        <w:gridCol w:w="1318"/>
        <w:gridCol w:w="2"/>
        <w:gridCol w:w="1140"/>
        <w:gridCol w:w="1089"/>
        <w:gridCol w:w="2"/>
        <w:gridCol w:w="3"/>
        <w:gridCol w:w="1487"/>
        <w:gridCol w:w="1"/>
        <w:gridCol w:w="1199"/>
        <w:gridCol w:w="2"/>
        <w:gridCol w:w="1197"/>
      </w:tblGrid>
      <w:tr>
        <w:trPr/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2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>
        <w:trPr/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2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3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20__год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>
        <w:trPr/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</w:t>
            </w:r>
            <w:hyperlink r:id="rId14">
              <w:r>
                <w:rPr>
                  <w:rStyle w:val="Style6"/>
                  <w:rFonts w:cs="Times New Roman"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9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1"/>
        <w:jc w:val="both"/>
        <w:rPr/>
      </w:pPr>
      <w:r>
        <w:rPr/>
        <w:t>Допустимые (возможные)  отклонения  от  установленных показателей качества</w:t>
      </w:r>
    </w:p>
    <w:p>
      <w:pPr>
        <w:pStyle w:val="ConsPlusNonformat1"/>
        <w:jc w:val="both"/>
        <w:rPr/>
      </w:pPr>
      <w:r>
        <w:rPr/>
        <w:t>муниципальной услуги,  в  пределах   которых   муниципальное  задание</w:t>
      </w:r>
    </w:p>
    <w:p>
      <w:pPr>
        <w:pStyle w:val="ConsPlusNonformat1"/>
        <w:jc w:val="both"/>
        <w:rPr/>
      </w:pPr>
      <w:r>
        <w:rPr/>
        <w:t xml:space="preserve">                                  ┌──────┐</w:t>
      </w:r>
    </w:p>
    <w:p>
      <w:pPr>
        <w:pStyle w:val="ConsPlusNonformat1"/>
        <w:jc w:val="both"/>
        <w:rPr/>
      </w:pPr>
      <w:r>
        <w:rPr/>
        <w:t>считается выполненным (процентов) └──────┘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bookmarkStart w:id="1" w:name="P481"/>
      <w:bookmarkEnd w:id="1"/>
      <w:r>
        <w:rPr>
          <w:rFonts w:cs="Courier New" w:ascii="Courier New" w:hAnsi="Courier New"/>
          <w:szCs w:val="22"/>
        </w:rPr>
        <w:t>3.2 Показатели, характеризующие объем муниципальной услуги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tbl>
      <w:tblPr>
        <w:tblW w:w="15656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912"/>
        <w:gridCol w:w="993"/>
        <w:gridCol w:w="992"/>
        <w:gridCol w:w="993"/>
        <w:gridCol w:w="993"/>
        <w:gridCol w:w="991"/>
        <w:gridCol w:w="1"/>
        <w:gridCol w:w="1275"/>
        <w:gridCol w:w="1"/>
        <w:gridCol w:w="993"/>
        <w:gridCol w:w="1044"/>
        <w:gridCol w:w="2"/>
        <w:gridCol w:w="1219"/>
        <w:gridCol w:w="2"/>
        <w:gridCol w:w="1132"/>
        <w:gridCol w:w="1"/>
        <w:gridCol w:w="1132"/>
        <w:gridCol w:w="2"/>
        <w:gridCol w:w="991"/>
        <w:gridCol w:w="1"/>
        <w:gridCol w:w="991"/>
        <w:gridCol w:w="2"/>
        <w:gridCol w:w="993"/>
      </w:tblGrid>
      <w:tr>
        <w:trPr/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Уникальный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реестровой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Среднегодовой размер платы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(цена, тариф)</w:t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20__год (2-й год планового периода)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 (1-й год планового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периода)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 (2-й год планового периода)</w:t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</w:t>
            </w:r>
            <w:hyperlink r:id="rId15">
              <w:r>
                <w:rPr>
                  <w:rStyle w:val="Style6"/>
                  <w:rFonts w:cs="Times New Roman"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footerReference w:type="default" r:id="rId16"/>
          <w:type w:val="nextPage"/>
          <w:pgSz w:orient="landscape" w:w="16838" w:h="11906"/>
          <w:pgMar w:left="851" w:right="1134" w:header="0" w:top="1304" w:footer="0" w:bottom="851" w:gutter="0"/>
          <w:pgNumType w:fmt="decimal"/>
          <w:formProt w:val="false"/>
          <w:textDirection w:val="lrTb"/>
          <w:docGrid w:type="default" w:linePitch="299" w:charSpace="2047"/>
        </w:sectPr>
      </w:pPr>
    </w:p>
    <w:p>
      <w:pPr>
        <w:pStyle w:val="ConsPlusNormal"/>
        <w:jc w:val="both"/>
        <w:rPr/>
      </w:pPr>
      <w:r>
        <w:rPr/>
      </w:r>
    </w:p>
    <w:p>
      <w:pPr>
        <w:pStyle w:val="ConsPlusNonformat1"/>
        <w:jc w:val="both"/>
        <w:rPr/>
      </w:pPr>
      <w:r>
        <w:rPr/>
        <w:t>Допустимые (возможные)  отклонения  от  установленных  показателей  объема</w:t>
      </w:r>
    </w:p>
    <w:p>
      <w:pPr>
        <w:pStyle w:val="ConsPlusNonformat1"/>
        <w:jc w:val="both"/>
        <w:rPr/>
      </w:pPr>
      <w:r>
        <w:rPr/>
        <w:t>муниципальной  услуги,  в  пределах   которых   муниципальное  задание</w:t>
      </w:r>
    </w:p>
    <w:p>
      <w:pPr>
        <w:pStyle w:val="ConsPlusNonformat1"/>
        <w:jc w:val="both"/>
        <w:rPr/>
      </w:pPr>
      <w:r>
        <w:rPr/>
        <w:t xml:space="preserve">                                  ┌──────┐</w:t>
      </w:r>
    </w:p>
    <w:p>
      <w:pPr>
        <w:pStyle w:val="ConsPlusNonformat1"/>
        <w:jc w:val="both"/>
        <w:rPr/>
      </w:pPr>
      <w:r>
        <w:rPr/>
        <w:t>считается выполненным (процентов) └──────┘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ind w:firstLine="709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  <w:t>4. Нормативные правовые акты, устанавливающие размер платы (цену, тариф) либо порядок ее установления</w:t>
      </w:r>
    </w:p>
    <w:p>
      <w:pPr>
        <w:pStyle w:val="ConsPlusNormal"/>
        <w:jc w:val="both"/>
        <w:rPr/>
      </w:pPr>
      <w:r>
        <w:rPr/>
      </w:r>
    </w:p>
    <w:tbl>
      <w:tblPr>
        <w:tblW w:w="9710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1947"/>
        <w:gridCol w:w="3121"/>
        <w:gridCol w:w="993"/>
        <w:gridCol w:w="1198"/>
        <w:gridCol w:w="2451"/>
      </w:tblGrid>
      <w:tr>
        <w:trPr/>
        <w:tc>
          <w:tcPr>
            <w:tcW w:w="9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  <w:t>5. Порядок оказания муниципальной услуги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nformat1"/>
        <w:jc w:val="both"/>
        <w:rPr/>
      </w:pPr>
      <w:r>
        <w:rPr/>
        <w:t>5.1. Нормативные    правовые   акты,    регулирующие    порядок   оказания</w:t>
      </w:r>
    </w:p>
    <w:p>
      <w:pPr>
        <w:pStyle w:val="ConsPlusNonformat1"/>
        <w:jc w:val="both"/>
        <w:rPr/>
      </w:pPr>
      <w:r>
        <w:rPr/>
        <w:t>муниципальной услуги ___________________________________________________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nformat1"/>
        <w:jc w:val="both"/>
        <w:rPr/>
      </w:pPr>
      <w:r>
        <w:rPr/>
        <w:t xml:space="preserve">         </w:t>
      </w:r>
      <w:r>
        <w:rPr/>
        <w:t>(наименование, номер и дата нормативного правового акта)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  <w:t>5.2. Порядок информирования потенциальных потребителей муниципальной услуги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tbl>
      <w:tblPr>
        <w:tblW w:w="9660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2816"/>
        <w:gridCol w:w="3481"/>
        <w:gridCol w:w="3363"/>
      </w:tblGrid>
      <w:tr>
        <w:trPr/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>
        <w:trPr/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Courier New" w:ascii="Courier New" w:hAnsi="Courier New"/>
          <w:szCs w:val="22"/>
        </w:rPr>
        <w:t xml:space="preserve">ЧАСТЬ 2. Сведения о выполняемых работах </w:t>
      </w:r>
      <w:hyperlink w:anchor="P880">
        <w:r>
          <w:rPr>
            <w:rStyle w:val="Style6"/>
            <w:rFonts w:cs="Courier New" w:ascii="Courier New" w:hAnsi="Courier New"/>
            <w:szCs w:val="22"/>
          </w:rPr>
          <w:t>&lt;4&gt;</w:t>
        </w:r>
      </w:hyperlink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jc w:val="center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  <w:t>РАЗДЕЛ _____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 ┌────────┐</w:t>
      </w:r>
    </w:p>
    <w:p>
      <w:pPr>
        <w:pStyle w:val="ConsPlusNonformat1"/>
        <w:jc w:val="both"/>
        <w:rPr/>
      </w:pPr>
      <w:r>
        <w:rPr/>
        <w:t>1. Наименование работы __________________________    Уникальный │        │</w:t>
      </w:r>
    </w:p>
    <w:p>
      <w:pPr>
        <w:pStyle w:val="ConsPlusNonformat1"/>
        <w:jc w:val="both"/>
        <w:rPr/>
      </w:pPr>
      <w:r>
        <w:rPr/>
        <w:t>2. Категории потребителей работы ________________      номер по │        │</w:t>
      </w:r>
    </w:p>
    <w:p>
      <w:pPr>
        <w:pStyle w:val="ConsPlusNonformat1"/>
        <w:jc w:val="both"/>
        <w:rPr/>
      </w:pPr>
      <w:r>
        <w:rPr/>
        <w:t>_______________________________________   региональному перечню │        │</w:t>
      </w:r>
    </w:p>
    <w:p>
      <w:pPr>
        <w:pStyle w:val="ConsPlusNonformat1"/>
        <w:jc w:val="both"/>
        <w:rPr/>
      </w:pPr>
      <w:r>
        <w:rPr/>
        <w:t>__________________________________                              │        │</w:t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 │        │</w:t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 └────────┘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  <w:t>3. Показатели, характеризующие объем и (или) качество работы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jc w:val="both"/>
        <w:rPr/>
      </w:pPr>
      <w:r>
        <w:rPr>
          <w:rFonts w:cs="Courier New" w:ascii="Courier New" w:hAnsi="Courier New"/>
          <w:szCs w:val="22"/>
        </w:rPr>
        <w:t xml:space="preserve">3.1. Показатели, характеризующие качество работы </w:t>
      </w:r>
      <w:hyperlink w:anchor="P881">
        <w:r>
          <w:rPr>
            <w:rStyle w:val="Style6"/>
            <w:rFonts w:cs="Courier New" w:ascii="Courier New" w:hAnsi="Courier New"/>
            <w:szCs w:val="22"/>
          </w:rPr>
          <w:t>&lt;5&gt;</w:t>
        </w:r>
      </w:hyperlink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tbl>
      <w:tblPr>
        <w:tblW w:w="15724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19"/>
        <w:gridCol w:w="1319"/>
        <w:gridCol w:w="5"/>
        <w:gridCol w:w="1316"/>
        <w:gridCol w:w="1319"/>
        <w:gridCol w:w="5"/>
        <w:gridCol w:w="1316"/>
        <w:gridCol w:w="3"/>
        <w:gridCol w:w="1197"/>
        <w:gridCol w:w="1016"/>
        <w:gridCol w:w="3"/>
        <w:gridCol w:w="1502"/>
        <w:gridCol w:w="3"/>
        <w:gridCol w:w="1196"/>
        <w:gridCol w:w="3"/>
        <w:gridCol w:w="1261"/>
      </w:tblGrid>
      <w:tr>
        <w:trPr/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содержание работы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>
        <w:trPr/>
        <w:tc>
          <w:tcPr>
            <w:tcW w:w="1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>
        <w:trPr/>
        <w:tc>
          <w:tcPr>
            <w:tcW w:w="1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</w:t>
            </w:r>
            <w:hyperlink r:id="rId17">
              <w:r>
                <w:rPr>
                  <w:rStyle w:val="Style6"/>
                  <w:rFonts w:cs="Times New Roman"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nformat1"/>
        <w:jc w:val="both"/>
        <w:rPr/>
      </w:pPr>
      <w:r>
        <w:rPr/>
        <w:t>Допустимые (возможные)  отклонения  от  установленных показателей качества</w:t>
      </w:r>
    </w:p>
    <w:p>
      <w:pPr>
        <w:pStyle w:val="ConsPlusNonformat1"/>
        <w:jc w:val="both"/>
        <w:rPr/>
      </w:pPr>
      <w:r>
        <w:rPr/>
        <w:t>муниципальной услуги,  в  пределах   которых   муниципальное задание</w:t>
      </w:r>
    </w:p>
    <w:p>
      <w:pPr>
        <w:pStyle w:val="ConsPlusNonformat1"/>
        <w:jc w:val="both"/>
        <w:rPr/>
      </w:pPr>
      <w:r>
        <w:rPr/>
      </w:r>
    </w:p>
    <w:p>
      <w:pPr>
        <w:pStyle w:val="ConsPlusNonformat1"/>
        <w:jc w:val="both"/>
        <w:rPr/>
      </w:pPr>
      <w:r>
        <w:rPr/>
        <w:t xml:space="preserve">                                  ┌──────┐</w:t>
      </w:r>
    </w:p>
    <w:p>
      <w:pPr>
        <w:pStyle w:val="ConsPlusNonformat1"/>
        <w:jc w:val="both"/>
        <w:rPr/>
      </w:pPr>
      <w:r>
        <w:rPr/>
        <w:t>считается выполненным (процентов) └──────┘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  <w:t>3.2. Показатели, характеризующие объем работы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tbl>
      <w:tblPr>
        <w:tblW w:w="15863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1159"/>
        <w:gridCol w:w="1420"/>
        <w:gridCol w:w="1320"/>
        <w:gridCol w:w="1319"/>
        <w:gridCol w:w="1320"/>
        <w:gridCol w:w="1320"/>
        <w:gridCol w:w="1133"/>
        <w:gridCol w:w="1218"/>
        <w:gridCol w:w="907"/>
        <w:gridCol w:w="2"/>
        <w:gridCol w:w="1153"/>
        <w:gridCol w:w="2"/>
        <w:gridCol w:w="1254"/>
        <w:gridCol w:w="2"/>
        <w:gridCol w:w="1134"/>
        <w:gridCol w:w="1199"/>
      </w:tblGrid>
      <w:tr>
        <w:trPr/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>
        <w:trPr/>
        <w:tc>
          <w:tcPr>
            <w:tcW w:w="1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20__ год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>
        <w:trPr/>
        <w:tc>
          <w:tcPr>
            <w:tcW w:w="1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</w:t>
            </w:r>
            <w:hyperlink r:id="rId18">
              <w:r>
                <w:rPr>
                  <w:rStyle w:val="Style6"/>
                  <w:rFonts w:cs="Times New Roman"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1"/>
        <w:jc w:val="both"/>
        <w:rPr/>
      </w:pPr>
      <w:r>
        <w:rPr/>
        <w:t>Допустимые (возможные)  отклонения  от  установленных  показателей  объема</w:t>
      </w:r>
    </w:p>
    <w:p>
      <w:pPr>
        <w:pStyle w:val="ConsPlusNonformat1"/>
        <w:jc w:val="both"/>
        <w:rPr/>
      </w:pPr>
      <w:r>
        <w:rPr/>
        <w:t>муниципальной  услуги,  в  пределах   которых   муниципальное  задание</w:t>
      </w:r>
    </w:p>
    <w:p>
      <w:pPr>
        <w:pStyle w:val="ConsPlusNonformat1"/>
        <w:jc w:val="both"/>
        <w:rPr/>
      </w:pPr>
      <w:r>
        <w:rPr/>
        <w:t xml:space="preserve">                                  ┌──────┐</w:t>
      </w:r>
    </w:p>
    <w:p>
      <w:pPr>
        <w:pStyle w:val="ConsPlusNonformat1"/>
        <w:jc w:val="both"/>
        <w:rPr/>
      </w:pPr>
      <w:r>
        <w:rPr/>
        <w:t>считается выполненным (процентов) └──────┘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Courier New" w:ascii="Courier New" w:hAnsi="Courier New"/>
          <w:szCs w:val="22"/>
        </w:rPr>
        <w:t xml:space="preserve">ЧАСТЬ 3. Прочие сведения о муниципальном задании </w:t>
      </w:r>
      <w:hyperlink w:anchor="P882">
        <w:r>
          <w:rPr>
            <w:rStyle w:val="Style6"/>
            <w:rFonts w:cs="Courier New" w:ascii="Courier New" w:hAnsi="Courier New"/>
            <w:szCs w:val="22"/>
          </w:rPr>
          <w:t>&lt;6&gt;</w:t>
        </w:r>
      </w:hyperlink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nformat1"/>
        <w:jc w:val="both"/>
        <w:rPr/>
      </w:pPr>
      <w:r>
        <w:rPr/>
        <w:t>Основания для досрочного прекращения исполнения</w:t>
      </w:r>
    </w:p>
    <w:p>
      <w:pPr>
        <w:pStyle w:val="ConsPlusNonformat1"/>
        <w:jc w:val="both"/>
        <w:rPr/>
      </w:pPr>
      <w:r>
        <w:rPr/>
        <w:t>муниципального задания _________________________________________________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nformat1"/>
        <w:jc w:val="both"/>
        <w:rPr/>
      </w:pPr>
      <w:r>
        <w:rPr/>
        <w:t>2. Иная информация, необходимая для исполнения</w:t>
      </w:r>
    </w:p>
    <w:p>
      <w:pPr>
        <w:pStyle w:val="ConsPlusNonformat1"/>
        <w:jc w:val="both"/>
        <w:rPr/>
      </w:pPr>
      <w:r>
        <w:rPr/>
        <w:t>(контроля за исполнением) муниципального задания _______________________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nformat1"/>
        <w:jc w:val="both"/>
        <w:rPr/>
      </w:pPr>
      <w:r>
        <w:rPr/>
        <w:t>3. Порядок контроля за исполнением муниципального задания</w:t>
      </w:r>
    </w:p>
    <w:p>
      <w:pPr>
        <w:pStyle w:val="ConsPlusNormal"/>
        <w:jc w:val="both"/>
        <w:rPr/>
      </w:pPr>
      <w:r>
        <w:rPr/>
      </w:r>
    </w:p>
    <w:tbl>
      <w:tblPr>
        <w:tblW w:w="1055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3416"/>
        <w:gridCol w:w="2040"/>
        <w:gridCol w:w="5096"/>
      </w:tblGrid>
      <w:tr>
        <w:trPr/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местного самоуправления Песчанокопского района, осуществляющие контроль за оказанием услуги</w:t>
            </w:r>
          </w:p>
        </w:tc>
      </w:tr>
      <w:tr>
        <w:trPr/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onsPlusNonformat1"/>
        <w:jc w:val="both"/>
        <w:rPr/>
      </w:pPr>
      <w:r>
        <w:rPr/>
        <w:t>4. Требования к отчетности о выполнении муниципального задания _________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nformat1"/>
        <w:jc w:val="both"/>
        <w:rPr/>
      </w:pPr>
      <w:r>
        <w:rPr/>
        <w:t>4.1. Периодичность представления отчетов</w:t>
      </w:r>
    </w:p>
    <w:p>
      <w:pPr>
        <w:pStyle w:val="ConsPlusNonformat1"/>
        <w:jc w:val="both"/>
        <w:rPr/>
      </w:pPr>
      <w:r>
        <w:rPr/>
        <w:t>о выполнении муниципального задания ____________________________________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nformat1"/>
        <w:jc w:val="both"/>
        <w:rPr/>
      </w:pPr>
      <w:r>
        <w:rPr/>
        <w:t>4.2. Сроки представления отчетов о выполнении муниципального задания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nformat1"/>
        <w:jc w:val="both"/>
        <w:rPr/>
      </w:pPr>
      <w:r>
        <w:rPr/>
        <w:t>4.3. Иные требования к отчетности о выполнении муниципального задания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nformat1"/>
        <w:jc w:val="both"/>
        <w:rPr/>
      </w:pPr>
      <w:r>
        <w:rPr/>
        <w:t>5. Иные показатели, связанные с выполнением муниципального задания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nformat1"/>
        <w:jc w:val="both"/>
        <w:rPr/>
      </w:pPr>
      <w:r>
        <w:rPr/>
        <w:t>__________________________________________________________________________</w:t>
      </w:r>
    </w:p>
    <w:p>
      <w:pPr>
        <w:pStyle w:val="ConsPlusNormal"/>
        <w:jc w:val="both"/>
        <w:rPr>
          <w:color w:val="1F497D" w:themeColor="text2"/>
        </w:rPr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Courier New" w:hAnsi="Courier New" w:cs="Courier New"/>
          <w:szCs w:val="22"/>
        </w:rPr>
      </w:pPr>
      <w:bookmarkStart w:id="2" w:name="P877"/>
      <w:bookmarkEnd w:id="2"/>
      <w:r>
        <w:rPr>
          <w:rFonts w:cs="Courier New" w:ascii="Courier New" w:hAnsi="Courier New"/>
          <w:szCs w:val="22"/>
        </w:rPr>
        <w:t>&lt;1&gt; Номер муниципального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>
      <w:pPr>
        <w:pStyle w:val="ConsPlusNormal"/>
        <w:spacing w:before="220" w:after="0"/>
        <w:ind w:firstLine="540"/>
        <w:jc w:val="both"/>
        <w:rPr>
          <w:rFonts w:ascii="Courier New" w:hAnsi="Courier New" w:cs="Courier New"/>
          <w:szCs w:val="22"/>
        </w:rPr>
      </w:pPr>
      <w:bookmarkStart w:id="3" w:name="P878"/>
      <w:bookmarkEnd w:id="3"/>
      <w:r>
        <w:rPr>
          <w:rFonts w:cs="Courier New" w:ascii="Courier New" w:hAnsi="Courier New"/>
          <w:szCs w:val="22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>
      <w:pPr>
        <w:pStyle w:val="ConsPlusNormal"/>
        <w:spacing w:before="220" w:after="0"/>
        <w:ind w:firstLine="540"/>
        <w:jc w:val="both"/>
        <w:rPr>
          <w:rFonts w:ascii="Courier New" w:hAnsi="Courier New" w:cs="Courier New"/>
          <w:szCs w:val="22"/>
        </w:rPr>
      </w:pPr>
      <w:bookmarkStart w:id="4" w:name="P879"/>
      <w:bookmarkEnd w:id="4"/>
      <w:r>
        <w:rPr>
          <w:rFonts w:cs="Courier New" w:ascii="Courier New" w:hAnsi="Courier New"/>
          <w:szCs w:val="22"/>
        </w:rPr>
        <w:t>&lt;3&gt;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 муниципальных услуг и работ.</w:t>
      </w:r>
    </w:p>
    <w:p>
      <w:pPr>
        <w:pStyle w:val="ConsPlusNormal"/>
        <w:spacing w:before="220" w:after="0"/>
        <w:ind w:firstLine="540"/>
        <w:jc w:val="both"/>
        <w:rPr>
          <w:rFonts w:ascii="Courier New" w:hAnsi="Courier New" w:cs="Courier New"/>
          <w:szCs w:val="22"/>
        </w:rPr>
      </w:pPr>
      <w:bookmarkStart w:id="5" w:name="P880"/>
      <w:bookmarkEnd w:id="5"/>
      <w:r>
        <w:rPr>
          <w:rFonts w:cs="Courier New" w:ascii="Courier New" w:hAnsi="Courier New"/>
          <w:szCs w:val="22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>
      <w:pPr>
        <w:pStyle w:val="ConsPlusNormal"/>
        <w:spacing w:before="220" w:after="0"/>
        <w:ind w:firstLine="540"/>
        <w:jc w:val="both"/>
        <w:rPr>
          <w:rFonts w:ascii="Courier New" w:hAnsi="Courier New" w:cs="Courier New"/>
          <w:szCs w:val="22"/>
        </w:rPr>
      </w:pPr>
      <w:bookmarkStart w:id="6" w:name="P881"/>
      <w:bookmarkEnd w:id="6"/>
      <w:r>
        <w:rPr>
          <w:rFonts w:cs="Courier New" w:ascii="Courier New" w:hAnsi="Courier New"/>
          <w:szCs w:val="22"/>
        </w:rPr>
        <w:t>&lt;5&gt; Заполняется при установлении показателей, характеризующих качество работы, в региональном перечне муниципальных услуг и работ.</w:t>
      </w:r>
    </w:p>
    <w:p>
      <w:pPr>
        <w:pStyle w:val="ConsPlusNormal"/>
        <w:spacing w:before="220" w:after="0"/>
        <w:ind w:firstLine="540"/>
        <w:jc w:val="both"/>
        <w:rPr>
          <w:rFonts w:ascii="Courier New" w:hAnsi="Courier New" w:cs="Courier New"/>
          <w:szCs w:val="22"/>
        </w:rPr>
      </w:pPr>
      <w:bookmarkStart w:id="7" w:name="P882"/>
      <w:bookmarkEnd w:id="7"/>
      <w:r>
        <w:rPr>
          <w:rFonts w:cs="Courier New" w:ascii="Courier New" w:hAnsi="Courier New"/>
          <w:szCs w:val="22"/>
        </w:rPr>
        <w:t>&lt;6&gt; Заполняется в целом по муниципальному заданию.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Courier New" w:ascii="Courier New" w:hAnsi="Courier New"/>
          <w:szCs w:val="22"/>
        </w:rPr>
        <w:t xml:space="preserve"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>
        <w:rPr>
          <w:szCs w:val="22"/>
        </w:rPr>
        <w:t>Краснополянского сельского поселения</w:t>
      </w:r>
      <w:r>
        <w:rPr>
          <w:rFonts w:cs="Courier New" w:ascii="Courier New" w:hAnsi="Courier New"/>
          <w:szCs w:val="22"/>
        </w:rPr>
        <w:t xml:space="preserve">, главным распорядителем средств бюджета </w:t>
      </w:r>
      <w:r>
        <w:rPr>
          <w:szCs w:val="22"/>
        </w:rPr>
        <w:t>Краснополянского сельского поселения</w:t>
      </w:r>
      <w:r>
        <w:rPr/>
        <w:t xml:space="preserve"> </w:t>
      </w:r>
      <w:r>
        <w:rPr>
          <w:rFonts w:cs="Courier New" w:ascii="Courier New" w:hAnsi="Courier New"/>
          <w:szCs w:val="22"/>
        </w:rPr>
        <w:t xml:space="preserve">Песчанокопского района, в ведении которого находятся казенные учреждения </w:t>
      </w:r>
      <w:r>
        <w:rPr>
          <w:szCs w:val="22"/>
        </w:rPr>
        <w:t>Краснополянского сельского поселения</w:t>
      </w:r>
      <w:r>
        <w:rPr>
          <w:rFonts w:cs="Courier New" w:ascii="Courier New" w:hAnsi="Courier New"/>
          <w:szCs w:val="22"/>
        </w:rPr>
        <w:t xml:space="preserve"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397">
        <w:r>
          <w:rPr>
            <w:rStyle w:val="Style6"/>
            <w:rFonts w:cs="Courier New" w:ascii="Courier New" w:hAnsi="Courier New"/>
            <w:szCs w:val="22"/>
          </w:rPr>
          <w:t>пунктах 3.1</w:t>
        </w:r>
      </w:hyperlink>
      <w:r>
        <w:rPr>
          <w:rFonts w:cs="Courier New" w:ascii="Courier New" w:hAnsi="Courier New"/>
          <w:szCs w:val="22"/>
        </w:rPr>
        <w:t xml:space="preserve"> и </w:t>
      </w:r>
      <w:hyperlink w:anchor="P481">
        <w:r>
          <w:rPr>
            <w:rStyle w:val="Style6"/>
            <w:rFonts w:cs="Courier New" w:ascii="Courier New" w:hAnsi="Courier New"/>
            <w:szCs w:val="22"/>
          </w:rPr>
          <w:t>3.2</w:t>
        </w:r>
      </w:hyperlink>
      <w:r>
        <w:rPr>
          <w:rFonts w:cs="Courier New" w:ascii="Courier New" w:hAnsi="Courier New"/>
          <w:szCs w:val="22"/>
        </w:rPr>
        <w:t xml:space="preserve"> настоящего муниципального задания, не заполняются.».</w:t>
      </w:r>
    </w:p>
    <w:p>
      <w:pPr>
        <w:pStyle w:val="Normal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Приложение № 2 к Положению изложить в редакции:</w:t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«Приложение № 2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Положению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формировании муниципального задания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оказание муниципальных услуг (выполнение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работ) в отношении муниципальных учреждений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Краснополянского сельского поселения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и финансовом обеспечении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выполнения муниципального задания</w:t>
      </w:r>
    </w:p>
    <w:p>
      <w:pPr>
        <w:pStyle w:val="Default"/>
        <w:ind w:left="360" w:hanging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Default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highlight w:val="yellow"/>
          <w:lang w:eastAsia="en-US"/>
        </w:rPr>
      </w:r>
    </w:p>
    <w:p>
      <w:pPr>
        <w:pStyle w:val="ConsPlusNonformat1"/>
        <w:jc w:val="both"/>
        <w:rPr/>
      </w:pPr>
      <w:r>
        <w:rPr/>
        <w:t xml:space="preserve">                           </w:t>
      </w:r>
      <w:r>
        <w:rPr/>
        <w:t>ОТЧЕТ О ВЫПОЛНЕНИИ        ┌─────────────┐</w:t>
      </w:r>
    </w:p>
    <w:p>
      <w:pPr>
        <w:pStyle w:val="ConsPlusNonformat1"/>
        <w:jc w:val="both"/>
        <w:rPr/>
      </w:pPr>
      <w:r>
        <w:rPr/>
        <w:t xml:space="preserve">                      </w:t>
      </w:r>
      <w:r>
        <w:rPr/>
        <w:t xml:space="preserve">МУНИЦИПАЛЬНОГО ЗАДАНИЯ N </w:t>
      </w:r>
      <w:hyperlink w:anchor="P1328">
        <w:r>
          <w:rPr>
            <w:rStyle w:val="Style6"/>
          </w:rPr>
          <w:t>&lt;1&gt;</w:t>
        </w:r>
      </w:hyperlink>
      <w:r>
        <w:rPr/>
        <w:t xml:space="preserve"> │             │</w:t>
      </w:r>
    </w:p>
    <w:p>
      <w:pPr>
        <w:pStyle w:val="ConsPlusNonformat1"/>
        <w:jc w:val="both"/>
        <w:rPr/>
      </w:pPr>
      <w:r>
        <w:rPr/>
        <w:t xml:space="preserve">                                                     └─────────────┘┌─────────┐</w:t>
      </w:r>
    </w:p>
    <w:p>
      <w:pPr>
        <w:pStyle w:val="ConsPlusNonformat1"/>
        <w:jc w:val="both"/>
        <w:rPr/>
      </w:pPr>
      <w:r>
        <w:rPr/>
        <w:t xml:space="preserve">      </w:t>
      </w:r>
      <w:r>
        <w:rPr/>
        <w:t>на 20___ год и плановый период 20___ и 20___ годов            │  Коды   │</w:t>
      </w:r>
    </w:p>
    <w:p>
      <w:pPr>
        <w:pStyle w:val="ConsPlusNonformat1"/>
        <w:jc w:val="both"/>
        <w:rPr/>
      </w:pPr>
      <w:r>
        <w:rPr/>
        <w:t xml:space="preserve">         </w:t>
      </w:r>
      <w:r>
        <w:rPr/>
        <w:t>от "____" ______________ 20__ г.                           ├─────────┤</w:t>
      </w:r>
    </w:p>
    <w:p>
      <w:pPr>
        <w:pStyle w:val="ConsPlusNonformat1"/>
        <w:jc w:val="both"/>
        <w:rPr/>
      </w:pPr>
      <w:r>
        <w:rPr/>
        <w:t xml:space="preserve">                                                      </w:t>
      </w:r>
      <w:r>
        <w:rPr/>
        <w:t>Форма по ОКУД │ 0506501 │</w:t>
      </w:r>
    </w:p>
    <w:p>
      <w:pPr>
        <w:pStyle w:val="ConsPlusNonformat1"/>
        <w:jc w:val="both"/>
        <w:rPr/>
      </w:pPr>
      <w:r>
        <w:rPr/>
        <w:t>Наименование   муниципального учреждения                            ├─────────┤</w:t>
      </w:r>
    </w:p>
    <w:p>
      <w:pPr>
        <w:pStyle w:val="ConsPlusNonformat1"/>
        <w:jc w:val="both"/>
        <w:rPr/>
      </w:pPr>
      <w:r>
        <w:rPr/>
        <w:t>Краснополянского сельского поселения обособленного подразделения ________  Дата   │         │</w:t>
      </w:r>
    </w:p>
    <w:p>
      <w:pPr>
        <w:pStyle w:val="ConsPlusNonformat1"/>
        <w:jc w:val="both"/>
        <w:rPr/>
      </w:pPr>
      <w:r>
        <w:rPr/>
        <w:t>_____________________________________________________               ├─────────┤</w:t>
      </w:r>
    </w:p>
    <w:p>
      <w:pPr>
        <w:pStyle w:val="ConsPlusNonformat1"/>
        <w:jc w:val="both"/>
        <w:rPr/>
      </w:pPr>
      <w:r>
        <w:rPr/>
        <w:t>Виды деятельности муниципального учреждения           по Сводному   │         │</w:t>
      </w:r>
    </w:p>
    <w:p>
      <w:pPr>
        <w:pStyle w:val="ConsPlusNonformat1"/>
        <w:jc w:val="both"/>
        <w:rPr/>
      </w:pPr>
      <w:r>
        <w:rPr/>
        <w:t>Краснополянского сельского поселения обособленного подразделения)  _____  реестру │         │</w:t>
      </w:r>
    </w:p>
    <w:p>
      <w:pPr>
        <w:pStyle w:val="ConsPlusNonformat1"/>
        <w:jc w:val="both"/>
        <w:rPr/>
      </w:pPr>
      <w:r>
        <w:rPr/>
        <w:t>______________________________________________________              ├─────────┤</w:t>
      </w:r>
    </w:p>
    <w:p>
      <w:pPr>
        <w:pStyle w:val="ConsPlusNonformat1"/>
        <w:jc w:val="both"/>
        <w:rPr/>
      </w:pPr>
      <w:r>
        <w:rPr/>
        <w:t xml:space="preserve">Вид муниципального учреждения                               По </w:t>
      </w:r>
      <w:hyperlink r:id="rId19">
        <w:r>
          <w:rPr>
            <w:rStyle w:val="Style6"/>
          </w:rPr>
          <w:t>ОКПД</w:t>
        </w:r>
      </w:hyperlink>
      <w:r>
        <w:rPr/>
        <w:t xml:space="preserve"> │         │</w:t>
      </w:r>
    </w:p>
    <w:p>
      <w:pPr>
        <w:pStyle w:val="ConsPlusNonformat1"/>
        <w:jc w:val="both"/>
        <w:rPr/>
      </w:pPr>
      <w:r>
        <w:rPr/>
        <w:t>Краснополянского сельского поселения _______________________________               ├─────────┤</w:t>
      </w:r>
    </w:p>
    <w:p>
      <w:pPr>
        <w:pStyle w:val="ConsPlusNonformat1"/>
        <w:jc w:val="both"/>
        <w:rPr/>
      </w:pPr>
      <w:r>
        <w:rPr/>
        <w:t xml:space="preserve">         </w:t>
      </w:r>
      <w:r>
        <w:rPr/>
        <w:t xml:space="preserve">(указывается вид муниципального учреждения         По </w:t>
      </w:r>
      <w:hyperlink r:id="rId20">
        <w:r>
          <w:rPr>
            <w:rStyle w:val="Style6"/>
          </w:rPr>
          <w:t>ОКПД</w:t>
        </w:r>
      </w:hyperlink>
      <w:r>
        <w:rPr/>
        <w:t xml:space="preserve"> │         │</w:t>
      </w:r>
    </w:p>
    <w:p>
      <w:pPr>
        <w:pStyle w:val="ConsPlusNonformat1"/>
        <w:jc w:val="both"/>
        <w:rPr/>
      </w:pPr>
      <w:r>
        <w:rPr/>
        <w:t xml:space="preserve">     </w:t>
      </w:r>
      <w:r>
        <w:rPr/>
        <w:t>Краснополянского сельского поселения из общероссийских базовых               ├─────────┤</w:t>
      </w:r>
    </w:p>
    <w:p>
      <w:pPr>
        <w:pStyle w:val="ConsPlusNonformat1"/>
        <w:jc w:val="both"/>
        <w:rPr/>
      </w:pPr>
      <w:r>
        <w:rPr/>
        <w:t xml:space="preserve">       </w:t>
      </w:r>
      <w:r>
        <w:rPr/>
        <w:t xml:space="preserve">(отраслевых)перечней или регионального перечня       По </w:t>
      </w:r>
      <w:hyperlink r:id="rId21">
        <w:r>
          <w:rPr>
            <w:rStyle w:val="Style6"/>
          </w:rPr>
          <w:t>ОКПД</w:t>
        </w:r>
      </w:hyperlink>
      <w:r>
        <w:rPr/>
        <w:t xml:space="preserve"> │         │</w:t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     └─────────┘</w:t>
      </w:r>
    </w:p>
    <w:p>
      <w:pPr>
        <w:pStyle w:val="ConsPlusNonformat1"/>
        <w:jc w:val="both"/>
        <w:rPr/>
      </w:pPr>
      <w:r>
        <w:rPr/>
        <w:t>Периодичность ________________________________________________</w:t>
      </w:r>
    </w:p>
    <w:p>
      <w:pPr>
        <w:pStyle w:val="ConsPlusNonformat1"/>
        <w:jc w:val="both"/>
        <w:rPr/>
      </w:pPr>
      <w:r>
        <w:rPr/>
        <w:t xml:space="preserve">               </w:t>
      </w:r>
      <w:r>
        <w:rPr/>
        <w:t>(указывается в соответствии с периодичностью</w:t>
      </w:r>
    </w:p>
    <w:p>
      <w:pPr>
        <w:pStyle w:val="ConsPlusNonformat1"/>
        <w:jc w:val="both"/>
        <w:rPr/>
      </w:pPr>
      <w:r>
        <w:rPr/>
        <w:t xml:space="preserve">                    </w:t>
      </w:r>
      <w:r>
        <w:rPr/>
        <w:t>предоставления отчета о выполнении</w:t>
      </w:r>
    </w:p>
    <w:p>
      <w:pPr>
        <w:pStyle w:val="ConsPlusNonformat1"/>
        <w:jc w:val="both"/>
        <w:rPr/>
      </w:pPr>
      <w:r>
        <w:rPr/>
        <w:t xml:space="preserve">                 </w:t>
      </w:r>
      <w:r>
        <w:rPr/>
        <w:t>муниципального задания, установленной</w:t>
      </w:r>
    </w:p>
    <w:p>
      <w:pPr>
        <w:pStyle w:val="ConsPlusNonformat1"/>
        <w:jc w:val="both"/>
        <w:rPr/>
      </w:pPr>
      <w:r>
        <w:rPr/>
        <w:t xml:space="preserve">                         </w:t>
      </w:r>
      <w:r>
        <w:rPr/>
        <w:t>в муниципальном задании)</w:t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Courier New" w:ascii="Courier New" w:hAnsi="Courier New"/>
          <w:szCs w:val="22"/>
        </w:rPr>
        <w:t xml:space="preserve">ЧАСТЬ 1. Сведения об оказываемых муниципальных услугах </w:t>
      </w:r>
      <w:hyperlink w:anchor="P1329">
        <w:r>
          <w:rPr>
            <w:rStyle w:val="Style6"/>
            <w:rFonts w:cs="Courier New" w:ascii="Courier New" w:hAnsi="Courier New"/>
            <w:szCs w:val="22"/>
          </w:rPr>
          <w:t>&lt;2&gt;</w:t>
        </w:r>
      </w:hyperlink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jc w:val="center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  <w:t>РАЗДЕЛ _____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              ┌────────┐</w:t>
      </w:r>
    </w:p>
    <w:p>
      <w:pPr>
        <w:pStyle w:val="ConsPlusNonformat1"/>
        <w:jc w:val="both"/>
        <w:rPr/>
      </w:pPr>
      <w:r>
        <w:rPr/>
        <w:t>1. Наименование муниципальной услуги _______________________      Уникальный │        │</w:t>
      </w:r>
    </w:p>
    <w:p>
      <w:pPr>
        <w:pStyle w:val="ConsPlusNonformat1"/>
        <w:jc w:val="both"/>
        <w:rPr/>
      </w:pPr>
      <w:r>
        <w:rPr/>
        <w:t>_____________________________________________________________.         номер │        │</w:t>
      </w:r>
    </w:p>
    <w:p>
      <w:pPr>
        <w:pStyle w:val="ConsPlusNonformat1"/>
        <w:jc w:val="both"/>
        <w:rPr/>
      </w:pPr>
      <w:r>
        <w:rPr/>
        <w:t>2. Категории потребителей муниципальной услуги _________ по общероссийским   │        │</w:t>
      </w:r>
    </w:p>
    <w:p>
      <w:pPr>
        <w:pStyle w:val="ConsPlusNonformat1"/>
        <w:jc w:val="both"/>
        <w:rPr/>
      </w:pPr>
      <w:r>
        <w:rPr/>
        <w:t>________________________________________________базовым(отраслевым) перечням │        │</w:t>
      </w:r>
    </w:p>
    <w:p>
      <w:pPr>
        <w:pStyle w:val="ConsPlusNonformat1"/>
        <w:jc w:val="both"/>
        <w:rPr/>
      </w:pPr>
      <w:r>
        <w:rPr/>
        <w:t>____________________________________________       или региональному перечню │        │</w:t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              └────────┘</w:t>
      </w:r>
    </w:p>
    <w:p>
      <w:pPr>
        <w:pStyle w:val="ConsPlusNonformat1"/>
        <w:jc w:val="both"/>
        <w:rPr/>
      </w:pPr>
      <w:r>
        <w:rPr/>
      </w:r>
    </w:p>
    <w:p>
      <w:pPr>
        <w:pStyle w:val="ConsPlusNonformat1"/>
        <w:jc w:val="both"/>
        <w:rPr/>
      </w:pPr>
      <w:r>
        <w:rPr/>
        <w:t>3. Сведения о фактическом достижении показателей, характеризующих</w:t>
      </w:r>
    </w:p>
    <w:p>
      <w:pPr>
        <w:pStyle w:val="ConsPlusNonformat1"/>
        <w:jc w:val="both"/>
        <w:rPr/>
      </w:pPr>
      <w:r>
        <w:rPr/>
        <w:t xml:space="preserve"> </w:t>
      </w:r>
      <w:r>
        <w:rPr/>
        <w:t>объем и (или) качество муниципальной услуги</w:t>
      </w:r>
    </w:p>
    <w:p>
      <w:pPr>
        <w:pStyle w:val="ConsPlusNonformat1"/>
        <w:jc w:val="both"/>
        <w:rPr/>
      </w:pPr>
      <w:r>
        <w:rPr/>
      </w:r>
    </w:p>
    <w:p>
      <w:pPr>
        <w:pStyle w:val="ConsPlusNonformat1"/>
        <w:jc w:val="both"/>
        <w:rPr/>
      </w:pPr>
      <w:r>
        <w:rPr/>
        <w:t>3.1. Сведения  о  фактическом   достижении   показателей,   характеризующих</w:t>
      </w:r>
    </w:p>
    <w:p>
      <w:pPr>
        <w:pStyle w:val="ConsPlusNonformat1"/>
        <w:jc w:val="both"/>
        <w:rPr/>
      </w:pPr>
      <w:r>
        <w:rPr/>
        <w:t>качество муниципальной услуги</w:t>
      </w:r>
    </w:p>
    <w:p>
      <w:pPr>
        <w:pStyle w:val="ConsPlusNormal"/>
        <w:jc w:val="both"/>
        <w:rPr>
          <w:szCs w:val="22"/>
        </w:rPr>
      </w:pPr>
      <w:r>
        <w:rPr>
          <w:szCs w:val="22"/>
        </w:rPr>
      </w:r>
    </w:p>
    <w:tbl>
      <w:tblPr>
        <w:tblW w:w="15877" w:type="dxa"/>
        <w:jc w:val="lef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1277"/>
        <w:gridCol w:w="1132"/>
        <w:gridCol w:w="1275"/>
        <w:gridCol w:w="1416"/>
        <w:gridCol w:w="1"/>
        <w:gridCol w:w="993"/>
        <w:gridCol w:w="1"/>
        <w:gridCol w:w="1132"/>
        <w:gridCol w:w="850"/>
        <w:gridCol w:w="1"/>
        <w:gridCol w:w="1275"/>
        <w:gridCol w:w="2"/>
        <w:gridCol w:w="1132"/>
        <w:gridCol w:w="2"/>
        <w:gridCol w:w="963"/>
        <w:gridCol w:w="2"/>
        <w:gridCol w:w="1160"/>
        <w:gridCol w:w="2"/>
        <w:gridCol w:w="849"/>
      </w:tblGrid>
      <w:tr>
        <w:trPr/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утверждено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исполнено на отчетную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дату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отклонения</w:t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 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</w:t>
            </w:r>
            <w:hyperlink r:id="rId22">
              <w:r>
                <w:rPr>
                  <w:rStyle w:val="Style6"/>
                  <w:rFonts w:cs="Times New Roman"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1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ConsPlusNormal"/>
        <w:jc w:val="both"/>
        <w:rPr>
          <w:szCs w:val="22"/>
        </w:rPr>
      </w:pPr>
      <w:r>
        <w:rPr>
          <w:szCs w:val="22"/>
        </w:rPr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  <w:t>3.2. Сведения о фактическом достижении показателей, характеризующих объем муниципальной услуги</w:t>
      </w:r>
    </w:p>
    <w:p>
      <w:pPr>
        <w:pStyle w:val="ConsPlusNormal"/>
        <w:jc w:val="both"/>
        <w:rPr>
          <w:szCs w:val="22"/>
        </w:rPr>
      </w:pPr>
      <w:r>
        <w:rPr>
          <w:szCs w:val="22"/>
        </w:rPr>
      </w:r>
    </w:p>
    <w:p>
      <w:pPr>
        <w:sectPr>
          <w:type w:val="continuous"/>
          <w:pgSz w:orient="landscape" w:w="16838" w:h="11906"/>
          <w:pgMar w:left="851" w:right="1134" w:header="0" w:top="1304" w:footer="0" w:bottom="851" w:gutter="0"/>
          <w:formProt w:val="false"/>
          <w:textDirection w:val="lrTb"/>
          <w:docGrid w:type="default" w:linePitch="299" w:charSpace="2047"/>
        </w:sectPr>
      </w:pPr>
    </w:p>
    <w:tbl>
      <w:tblPr>
        <w:tblW w:w="15796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1194"/>
        <w:gridCol w:w="1134"/>
        <w:gridCol w:w="1090"/>
        <w:gridCol w:w="1188"/>
        <w:gridCol w:w="1319"/>
        <w:gridCol w:w="1099"/>
        <w:gridCol w:w="2"/>
        <w:gridCol w:w="971"/>
        <w:gridCol w:w="2"/>
        <w:gridCol w:w="1080"/>
        <w:gridCol w:w="883"/>
        <w:gridCol w:w="3"/>
        <w:gridCol w:w="1131"/>
        <w:gridCol w:w="3"/>
        <w:gridCol w:w="1008"/>
        <w:gridCol w:w="3"/>
        <w:gridCol w:w="839"/>
        <w:gridCol w:w="3"/>
        <w:gridCol w:w="999"/>
        <w:gridCol w:w="3"/>
        <w:gridCol w:w="845"/>
        <w:gridCol w:w="5"/>
        <w:gridCol w:w="992"/>
      </w:tblGrid>
      <w:tr>
        <w:trPr/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размер платы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(цена, тариф)</w:t>
            </w:r>
          </w:p>
        </w:tc>
      </w:tr>
      <w:tr>
        <w:trPr/>
        <w:tc>
          <w:tcPr>
            <w:tcW w:w="1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1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утверждено в муниципальномзадании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год</w:t>
            </w:r>
          </w:p>
        </w:tc>
        <w:tc>
          <w:tcPr>
            <w:tcW w:w="1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исполнено на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отчетную дату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</w:t>
            </w:r>
            <w:hyperlink r:id="rId23">
              <w:r>
                <w:rPr>
                  <w:rStyle w:val="Style6"/>
                  <w:rFonts w:cs="Times New Roman"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>
          <w:rFonts w:cs="Courier New" w:ascii="Courier New" w:hAnsi="Courier New"/>
          <w:szCs w:val="22"/>
        </w:rPr>
        <w:t xml:space="preserve">ЧАСТЬ 2. Сведения о выполняемых работах </w:t>
      </w:r>
      <w:hyperlink w:anchor="P1330">
        <w:r>
          <w:rPr>
            <w:rStyle w:val="Style6"/>
            <w:rFonts w:cs="Courier New" w:ascii="Courier New" w:hAnsi="Courier New"/>
            <w:szCs w:val="22"/>
          </w:rPr>
          <w:t>&lt;3&gt;</w:t>
        </w:r>
      </w:hyperlink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rmal"/>
        <w:jc w:val="center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  <w:t>РАЗДЕЛ ____</w:t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 ┌────────┐</w:t>
      </w:r>
    </w:p>
    <w:p>
      <w:pPr>
        <w:pStyle w:val="ConsPlusNonformat1"/>
        <w:jc w:val="both"/>
        <w:rPr/>
      </w:pPr>
      <w:r>
        <w:rPr/>
        <w:t>1. Наименование работы __________________________    Уникальный │        │</w:t>
      </w:r>
    </w:p>
    <w:p>
      <w:pPr>
        <w:pStyle w:val="ConsPlusNonformat1"/>
        <w:jc w:val="both"/>
        <w:rPr/>
      </w:pPr>
      <w:r>
        <w:rPr/>
        <w:t>2. Категории потребителей работы ________________         номер │        │</w:t>
      </w:r>
    </w:p>
    <w:p>
      <w:pPr>
        <w:pStyle w:val="ConsPlusNonformat1"/>
        <w:jc w:val="both"/>
        <w:rPr/>
      </w:pPr>
      <w:r>
        <w:rPr/>
        <w:t>____________________________________________   по региональному │        │</w:t>
      </w:r>
    </w:p>
    <w:p>
      <w:pPr>
        <w:pStyle w:val="ConsPlusNonformat1"/>
        <w:jc w:val="both"/>
        <w:rPr/>
      </w:pPr>
      <w:r>
        <w:rPr/>
        <w:t>___________________________________                     перечню │        │</w:t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 │        │</w:t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 └────────┘</w:t>
      </w:r>
    </w:p>
    <w:p>
      <w:pPr>
        <w:pStyle w:val="ConsPlusNonformat1"/>
        <w:jc w:val="both"/>
        <w:rPr/>
      </w:pPr>
      <w:r>
        <w:rPr/>
        <w:t>3. Сведения о фактическом достижении показателей,</w:t>
      </w:r>
    </w:p>
    <w:p>
      <w:pPr>
        <w:pStyle w:val="ConsPlusNonformat1"/>
        <w:jc w:val="both"/>
        <w:rPr/>
      </w:pPr>
      <w:r>
        <w:rPr/>
        <w:t xml:space="preserve">   </w:t>
      </w:r>
      <w:r>
        <w:rPr/>
        <w:t>характеризующих объем и (или) качество работы</w:t>
      </w:r>
    </w:p>
    <w:p>
      <w:pPr>
        <w:pStyle w:val="ConsPlusNonformat1"/>
        <w:jc w:val="both"/>
        <w:rPr/>
      </w:pPr>
      <w:r>
        <w:rPr/>
      </w:r>
    </w:p>
    <w:p>
      <w:pPr>
        <w:pStyle w:val="ConsPlusNonformat1"/>
        <w:jc w:val="both"/>
        <w:rPr/>
      </w:pPr>
      <w:r>
        <w:rPr/>
        <w:t>3.1. Сведения о фактическом достижении показателей,</w:t>
      </w:r>
    </w:p>
    <w:p>
      <w:pPr>
        <w:pStyle w:val="ConsPlusNonformat1"/>
        <w:jc w:val="both"/>
        <w:rPr/>
      </w:pPr>
      <w:r>
        <w:rPr/>
        <w:t xml:space="preserve">     </w:t>
      </w:r>
      <w:r>
        <w:rPr/>
        <w:t>характеризующие качество работы</w:t>
      </w:r>
    </w:p>
    <w:p>
      <w:pPr>
        <w:pStyle w:val="ConsPlusNormal"/>
        <w:jc w:val="both"/>
        <w:rPr>
          <w:szCs w:val="22"/>
        </w:rPr>
      </w:pPr>
      <w:r>
        <w:rPr>
          <w:szCs w:val="22"/>
        </w:rPr>
      </w:r>
    </w:p>
    <w:tbl>
      <w:tblPr>
        <w:tblW w:w="1542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134"/>
        <w:gridCol w:w="1134"/>
        <w:gridCol w:w="1"/>
        <w:gridCol w:w="1131"/>
        <w:gridCol w:w="1134"/>
        <w:gridCol w:w="3"/>
        <w:gridCol w:w="1194"/>
        <w:gridCol w:w="3"/>
        <w:gridCol w:w="956"/>
        <w:gridCol w:w="882"/>
        <w:gridCol w:w="3"/>
        <w:gridCol w:w="1142"/>
        <w:gridCol w:w="3"/>
        <w:gridCol w:w="1000"/>
        <w:gridCol w:w="3"/>
        <w:gridCol w:w="1059"/>
        <w:gridCol w:w="3"/>
        <w:gridCol w:w="1321"/>
        <w:gridCol w:w="3"/>
        <w:gridCol w:w="985"/>
      </w:tblGrid>
      <w:tr>
        <w:trPr/>
        <w:tc>
          <w:tcPr>
            <w:tcW w:w="1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5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</w:tr>
      <w:tr>
        <w:trPr/>
        <w:tc>
          <w:tcPr>
            <w:tcW w:w="1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3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>
        <w:trPr/>
        <w:tc>
          <w:tcPr>
            <w:tcW w:w="1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</w:t>
            </w:r>
            <w:hyperlink r:id="rId24">
              <w:r>
                <w:rPr>
                  <w:rStyle w:val="Style6"/>
                  <w:rFonts w:cs="Times New Roman"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1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ConsPlusNormal"/>
        <w:jc w:val="both"/>
        <w:rPr>
          <w:szCs w:val="22"/>
        </w:rPr>
      </w:pPr>
      <w:r>
        <w:rPr>
          <w:szCs w:val="22"/>
        </w:rPr>
      </w:r>
    </w:p>
    <w:p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cs="Courier New" w:ascii="Courier New" w:hAnsi="Courier New"/>
          <w:szCs w:val="22"/>
        </w:rPr>
        <w:t>3.2. Сведения о фактическом достижении показателей, характеризующих объем работы</w:t>
      </w:r>
    </w:p>
    <w:p>
      <w:pPr>
        <w:pStyle w:val="ConsPlusNormal"/>
        <w:jc w:val="both"/>
        <w:rPr>
          <w:szCs w:val="22"/>
        </w:rPr>
      </w:pPr>
      <w:r>
        <w:rPr>
          <w:szCs w:val="22"/>
        </w:rPr>
      </w:r>
    </w:p>
    <w:tbl>
      <w:tblPr>
        <w:tblW w:w="15513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1194"/>
        <w:gridCol w:w="1134"/>
        <w:gridCol w:w="1134"/>
        <w:gridCol w:w="993"/>
        <w:gridCol w:w="993"/>
        <w:gridCol w:w="992"/>
        <w:gridCol w:w="1136"/>
        <w:gridCol w:w="852"/>
        <w:gridCol w:w="1132"/>
        <w:gridCol w:w="2"/>
        <w:gridCol w:w="1273"/>
        <w:gridCol w:w="2"/>
        <w:gridCol w:w="991"/>
        <w:gridCol w:w="2"/>
        <w:gridCol w:w="1557"/>
        <w:gridCol w:w="2"/>
        <w:gridCol w:w="1132"/>
        <w:gridCol w:w="2"/>
        <w:gridCol w:w="989"/>
      </w:tblGrid>
      <w:tr>
        <w:trPr/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объема работы</w:t>
            </w:r>
          </w:p>
        </w:tc>
      </w:tr>
      <w:tr>
        <w:trPr/>
        <w:tc>
          <w:tcPr>
            <w:tcW w:w="1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>
        <w:trPr/>
        <w:tc>
          <w:tcPr>
            <w:tcW w:w="1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</w:t>
            </w:r>
            <w:hyperlink r:id="rId25">
              <w:r>
                <w:rPr>
                  <w:rStyle w:val="Style6"/>
                  <w:rFonts w:cs="Times New Roman"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ConsPlusNormal"/>
        <w:jc w:val="both"/>
        <w:rPr>
          <w:szCs w:val="22"/>
        </w:rPr>
      </w:pPr>
      <w:r>
        <w:rPr>
          <w:szCs w:val="22"/>
        </w:rPr>
      </w:r>
    </w:p>
    <w:p>
      <w:pPr>
        <w:pStyle w:val="ConsPlusNonformat1"/>
        <w:jc w:val="both"/>
        <w:rPr/>
      </w:pPr>
      <w:r>
        <w:rPr/>
        <w:t>Руководитель (уполномоченное лицо) ______________ _________ ______________</w:t>
      </w:r>
    </w:p>
    <w:p>
      <w:pPr>
        <w:pStyle w:val="ConsPlusNonformat1"/>
        <w:jc w:val="both"/>
        <w:rPr/>
      </w:pPr>
      <w:r>
        <w:rPr/>
        <w:t xml:space="preserve">                                    </w:t>
      </w:r>
      <w:r>
        <w:rPr/>
        <w:t>(должность)   (подпись)  (расшифровка</w:t>
      </w:r>
    </w:p>
    <w:p>
      <w:pPr>
        <w:pStyle w:val="ConsPlusNonformat1"/>
        <w:jc w:val="both"/>
        <w:rPr/>
      </w:pPr>
      <w:r>
        <w:rPr/>
        <w:t xml:space="preserve">                                                               </w:t>
      </w:r>
      <w:r>
        <w:rPr/>
        <w:t>подписи)</w:t>
      </w:r>
    </w:p>
    <w:p>
      <w:pPr>
        <w:pStyle w:val="ConsPlusNonformat1"/>
        <w:jc w:val="both"/>
        <w:rPr/>
      </w:pPr>
      <w:r>
        <w:rPr/>
      </w:r>
    </w:p>
    <w:p>
      <w:pPr>
        <w:pStyle w:val="ConsPlusNonformat1"/>
        <w:jc w:val="both"/>
        <w:rPr/>
      </w:pPr>
      <w:r>
        <w:rPr/>
        <w:t>"__" _________ 20__ г.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Courier New" w:hAnsi="Courier New" w:cs="Courier New"/>
          <w:szCs w:val="22"/>
        </w:rPr>
      </w:pPr>
      <w:bookmarkStart w:id="8" w:name="P1328"/>
      <w:bookmarkEnd w:id="8"/>
      <w:r>
        <w:rPr>
          <w:rFonts w:cs="Courier New" w:ascii="Courier New" w:hAnsi="Courier New"/>
          <w:szCs w:val="22"/>
        </w:rPr>
        <w:t>&lt;1&gt; Номер муниципального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>
      <w:pPr>
        <w:pStyle w:val="ConsPlusNormal"/>
        <w:spacing w:before="220" w:after="0"/>
        <w:ind w:firstLine="540"/>
        <w:jc w:val="both"/>
        <w:rPr>
          <w:rFonts w:ascii="Courier New" w:hAnsi="Courier New" w:cs="Courier New"/>
          <w:szCs w:val="22"/>
        </w:rPr>
      </w:pPr>
      <w:bookmarkStart w:id="9" w:name="P1329"/>
      <w:bookmarkEnd w:id="9"/>
      <w:r>
        <w:rPr>
          <w:rFonts w:cs="Courier New" w:ascii="Courier New" w:hAnsi="Courier New"/>
          <w:szCs w:val="22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>
      <w:pPr>
        <w:pStyle w:val="ConsPlusNormal"/>
        <w:spacing w:before="220" w:after="0"/>
        <w:ind w:firstLine="540"/>
        <w:jc w:val="both"/>
        <w:rPr>
          <w:rFonts w:ascii="Courier New" w:hAnsi="Courier New" w:cs="Courier New"/>
          <w:szCs w:val="22"/>
        </w:rPr>
      </w:pPr>
      <w:bookmarkStart w:id="10" w:name="P1330"/>
      <w:bookmarkEnd w:id="10"/>
      <w:r>
        <w:rPr>
          <w:rFonts w:cs="Courier New" w:ascii="Courier New" w:hAnsi="Courier New"/>
          <w:szCs w:val="22"/>
        </w:rPr>
        <w:t>&lt;3&gt;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раздела».</w:t>
      </w:r>
    </w:p>
    <w:p>
      <w:pPr>
        <w:pStyle w:val="Normal"/>
        <w:jc w:val="center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Глава Администрации</w:t>
      </w:r>
    </w:p>
    <w:p>
      <w:pPr>
        <w:pStyle w:val="Normal"/>
        <w:jc w:val="center"/>
        <w:rPr/>
      </w:pPr>
      <w:r>
        <w:rPr>
          <w:sz w:val="28"/>
          <w:szCs w:val="28"/>
        </w:rPr>
        <w:t>Краснополянского сельского поселения                                           Н.В.Желябина</w:t>
      </w:r>
    </w:p>
    <w:p>
      <w:pPr>
        <w:pStyle w:val="Normal"/>
        <w:ind w:firstLine="709"/>
        <w:jc w:val="both"/>
        <w:rPr/>
      </w:pPr>
      <w:r>
        <w:rPr/>
      </w:r>
    </w:p>
    <w:sectPr>
      <w:type w:val="continuous"/>
      <w:pgSz w:orient="landscape" w:w="16838" w:h="11906"/>
      <w:pgMar w:left="851" w:right="1134" w:header="0" w:top="1304" w:footer="0" w:bottom="851" w:gutter="0"/>
      <w:formProt w:val="false"/>
      <w:textDirection w:val="lrTb"/>
      <w:docGrid w:type="default" w:linePitch="29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9955" cy="14605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9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08.65pt;margin-top:0.05pt;width:71.5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semiHidden="1" w:unhideWhenUsed="1" w:qFormat="1"/>
    <w:lsdException w:name="heading 3" w:uiPriority="99" w:semiHidden="1" w:unhideWhenUsed="1" w:qFormat="1"/>
    <w:lsdException w:name="heading 4" w:uiPriority="99" w:semiHidden="1" w:unhideWhenUsed="1" w:qFormat="1"/>
    <w:lsdException w:name="heading 5" w:uiPriority="99" w:semiHidden="1" w:unhideWhenUsed="1" w:qFormat="1"/>
    <w:lsdException w:name="heading 6" w:uiPriority="99" w:semiHidden="1" w:unhideWhenUsed="1" w:qFormat="1"/>
    <w:lsdException w:name="heading 7" w:uiPriority="99" w:semiHidden="1" w:unhideWhenUsed="1" w:qFormat="1"/>
    <w:lsdException w:name="heading 8" w:uiPriority="99" w:semiHidden="1" w:unhideWhenUsed="1" w:qFormat="1"/>
    <w:lsdException w:name="heading 9" w:uiPriority="9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c53a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ac53af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link w:val="20"/>
    <w:uiPriority w:val="99"/>
    <w:unhideWhenUsed/>
    <w:qFormat/>
    <w:rsid w:val="00bd50d3"/>
    <w:pPr>
      <w:keepNext/>
      <w:ind w:left="709" w:hanging="0"/>
      <w:outlineLvl w:val="1"/>
    </w:pPr>
    <w:rPr>
      <w:sz w:val="28"/>
    </w:rPr>
  </w:style>
  <w:style w:type="paragraph" w:styleId="3">
    <w:name w:val="Heading 3"/>
    <w:basedOn w:val="Normal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Normal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9"/>
    <w:semiHidden/>
    <w:unhideWhenUsed/>
    <w:qFormat/>
    <w:rsid w:val="00bd50d3"/>
    <w:pPr>
      <w:keepNext/>
      <w:keepLines/>
      <w:spacing w:lineRule="auto" w:line="276"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Normal"/>
    <w:link w:val="60"/>
    <w:uiPriority w:val="99"/>
    <w:semiHidden/>
    <w:unhideWhenUsed/>
    <w:qFormat/>
    <w:rsid w:val="00bd50d3"/>
    <w:pPr>
      <w:tabs>
        <w:tab w:val="left" w:pos="1152" w:leader="none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Normal"/>
    <w:link w:val="70"/>
    <w:uiPriority w:val="99"/>
    <w:semiHidden/>
    <w:unhideWhenUsed/>
    <w:qFormat/>
    <w:rsid w:val="00bd50d3"/>
    <w:pPr>
      <w:keepNext/>
      <w:keepLines/>
      <w:spacing w:lineRule="auto" w:line="276"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Normal"/>
    <w:link w:val="80"/>
    <w:uiPriority w:val="99"/>
    <w:semiHidden/>
    <w:unhideWhenUsed/>
    <w:qFormat/>
    <w:rsid w:val="00bd50d3"/>
    <w:pPr>
      <w:keepNext/>
      <w:keepLines/>
      <w:spacing w:lineRule="auto" w:line="276" w:before="200" w:after="0"/>
      <w:outlineLvl w:val="7"/>
    </w:pPr>
    <w:rPr>
      <w:rFonts w:ascii="Cambria" w:hAnsi="Cambria"/>
      <w:color w:val="404040"/>
    </w:rPr>
  </w:style>
  <w:style w:type="paragraph" w:styleId="9">
    <w:name w:val="Heading 9"/>
    <w:basedOn w:val="Normal"/>
    <w:link w:val="90"/>
    <w:uiPriority w:val="99"/>
    <w:semiHidden/>
    <w:unhideWhenUsed/>
    <w:qFormat/>
    <w:rsid w:val="00bd50d3"/>
    <w:pPr>
      <w:keepNext/>
      <w:keepLines/>
      <w:spacing w:lineRule="auto" w:line="276" w:before="200" w:after="0"/>
      <w:outlineLvl w:val="8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c53af"/>
    <w:rPr/>
  </w:style>
  <w:style w:type="character" w:styleId="Style5" w:customStyle="1">
    <w:name w:val="Текст выноски Знак"/>
    <w:basedOn w:val="DefaultParagraphFont"/>
    <w:link w:val="ac"/>
    <w:uiPriority w:val="99"/>
    <w:qFormat/>
    <w:rsid w:val="001b2d1c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bd50d3"/>
    <w:rPr>
      <w:sz w:val="28"/>
    </w:rPr>
  </w:style>
  <w:style w:type="character" w:styleId="31" w:customStyle="1">
    <w:name w:val="Заголовок 3 Знак"/>
    <w:basedOn w:val="DefaultParagraphFont"/>
    <w:uiPriority w:val="99"/>
    <w:semiHidden/>
    <w:qFormat/>
    <w:rsid w:val="00bd50d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bd50d3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rsid w:val="00bd50d3"/>
    <w:rPr>
      <w:rFonts w:ascii="Cambria" w:hAnsi="Cambria"/>
      <w:color w:val="243F60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rsid w:val="00bd50d3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rsid w:val="00bd50d3"/>
    <w:rPr>
      <w:rFonts w:ascii="Cambria" w:hAnsi="Cambria"/>
      <w:i/>
      <w:iCs/>
      <w:color w:val="404040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rsid w:val="00bd50d3"/>
    <w:rPr>
      <w:rFonts w:ascii="Cambria" w:hAnsi="Cambria"/>
      <w:color w:val="404040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rsid w:val="00bd50d3"/>
    <w:rPr>
      <w:rFonts w:ascii="Cambria" w:hAnsi="Cambria"/>
      <w:i/>
      <w:iCs/>
      <w:color w:val="404040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bd50d3"/>
    <w:rPr>
      <w:rFonts w:ascii="AG Souvenir" w:hAnsi="AG Souvenir"/>
      <w:b/>
      <w:spacing w:val="38"/>
      <w:sz w:val="28"/>
    </w:rPr>
  </w:style>
  <w:style w:type="character" w:styleId="Style6">
    <w:name w:val="Интернет-ссылка"/>
    <w:uiPriority w:val="99"/>
    <w:unhideWhenUsed/>
    <w:rsid w:val="00bd50d3"/>
    <w:rPr>
      <w:color w:val="0000FF"/>
      <w:u w:val="single"/>
    </w:rPr>
  </w:style>
  <w:style w:type="character" w:styleId="FollowedHyperlink">
    <w:name w:val="FollowedHyperlink"/>
    <w:uiPriority w:val="99"/>
    <w:unhideWhenUsed/>
    <w:qFormat/>
    <w:rsid w:val="00bd50d3"/>
    <w:rPr>
      <w:color w:val="800080"/>
      <w:u w:val="single"/>
    </w:rPr>
  </w:style>
  <w:style w:type="character" w:styleId="311" w:customStyle="1">
    <w:name w:val="Заголовок 3 Знак1"/>
    <w:link w:val="3"/>
    <w:uiPriority w:val="99"/>
    <w:semiHidden/>
    <w:qFormat/>
    <w:locked/>
    <w:rsid w:val="00bd50d3"/>
    <w:rPr>
      <w:rFonts w:ascii="Arial" w:hAnsi="Arial"/>
      <w:b/>
      <w:sz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bd50d3"/>
    <w:rPr>
      <w:rFonts w:ascii="Courier New" w:hAnsi="Courier New"/>
    </w:rPr>
  </w:style>
  <w:style w:type="character" w:styleId="Style7" w:customStyle="1">
    <w:name w:val="Текст сноски Знак"/>
    <w:link w:val="af2"/>
    <w:uiPriority w:val="99"/>
    <w:qFormat/>
    <w:locked/>
    <w:rsid w:val="00bd50d3"/>
    <w:rPr>
      <w:sz w:val="24"/>
    </w:rPr>
  </w:style>
  <w:style w:type="character" w:styleId="12" w:customStyle="1">
    <w:name w:val="Текст сноски Знак1"/>
    <w:basedOn w:val="DefaultParagraphFont"/>
    <w:uiPriority w:val="99"/>
    <w:qFormat/>
    <w:rsid w:val="00bd50d3"/>
    <w:rPr/>
  </w:style>
  <w:style w:type="character" w:styleId="Style8" w:customStyle="1">
    <w:name w:val="Верхний колонтитул Знак"/>
    <w:basedOn w:val="DefaultParagraphFont"/>
    <w:link w:val="a9"/>
    <w:uiPriority w:val="99"/>
    <w:qFormat/>
    <w:rsid w:val="00bd50d3"/>
    <w:rPr/>
  </w:style>
  <w:style w:type="character" w:styleId="Style9" w:customStyle="1">
    <w:name w:val="Нижний колонтитул Знак"/>
    <w:basedOn w:val="DefaultParagraphFont"/>
    <w:link w:val="a7"/>
    <w:uiPriority w:val="99"/>
    <w:qFormat/>
    <w:rsid w:val="00bd50d3"/>
    <w:rPr/>
  </w:style>
  <w:style w:type="character" w:styleId="Style10" w:customStyle="1">
    <w:name w:val="Текст концевой сноски Знак"/>
    <w:basedOn w:val="DefaultParagraphFont"/>
    <w:link w:val="af3"/>
    <w:uiPriority w:val="99"/>
    <w:qFormat/>
    <w:rsid w:val="00bd50d3"/>
    <w:rPr/>
  </w:style>
  <w:style w:type="character" w:styleId="Style11" w:customStyle="1">
    <w:name w:val="Название Знак"/>
    <w:basedOn w:val="DefaultParagraphFont"/>
    <w:link w:val="af5"/>
    <w:uiPriority w:val="99"/>
    <w:qFormat/>
    <w:rsid w:val="00bd50d3"/>
    <w:rPr>
      <w:rFonts w:ascii="Cambria" w:hAnsi="Cambria"/>
      <w:color w:val="17365D"/>
      <w:spacing w:val="5"/>
      <w:sz w:val="52"/>
      <w:szCs w:val="52"/>
    </w:rPr>
  </w:style>
  <w:style w:type="character" w:styleId="Style12" w:customStyle="1">
    <w:name w:val="Основной текст Знак"/>
    <w:basedOn w:val="DefaultParagraphFont"/>
    <w:link w:val="a3"/>
    <w:uiPriority w:val="99"/>
    <w:qFormat/>
    <w:rsid w:val="00bd50d3"/>
    <w:rPr>
      <w:sz w:val="28"/>
    </w:rPr>
  </w:style>
  <w:style w:type="character" w:styleId="Style13" w:customStyle="1">
    <w:name w:val="Основной текст с отступом Знак"/>
    <w:basedOn w:val="DefaultParagraphFont"/>
    <w:link w:val="a5"/>
    <w:uiPriority w:val="99"/>
    <w:qFormat/>
    <w:rsid w:val="00bd50d3"/>
    <w:rPr>
      <w:sz w:val="28"/>
    </w:rPr>
  </w:style>
  <w:style w:type="character" w:styleId="Style14" w:customStyle="1">
    <w:name w:val="Подзаголовок Знак"/>
    <w:basedOn w:val="DefaultParagraphFont"/>
    <w:link w:val="af7"/>
    <w:uiPriority w:val="99"/>
    <w:qFormat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bd50d3"/>
    <w:rPr>
      <w:sz w:val="24"/>
      <w:szCs w:val="24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qFormat/>
    <w:rsid w:val="00bd50d3"/>
    <w:rPr/>
  </w:style>
  <w:style w:type="character" w:styleId="32" w:customStyle="1">
    <w:name w:val="Основной текст с отступом 3 Знак"/>
    <w:basedOn w:val="DefaultParagraphFont"/>
    <w:link w:val="32"/>
    <w:uiPriority w:val="99"/>
    <w:qFormat/>
    <w:rsid w:val="00bd50d3"/>
    <w:rPr>
      <w:sz w:val="16"/>
    </w:rPr>
  </w:style>
  <w:style w:type="character" w:styleId="Style15" w:customStyle="1">
    <w:name w:val="Схема документа Знак"/>
    <w:basedOn w:val="DefaultParagraphFont"/>
    <w:link w:val="af9"/>
    <w:uiPriority w:val="99"/>
    <w:qFormat/>
    <w:rsid w:val="00bd50d3"/>
    <w:rPr>
      <w:rFonts w:ascii="Tahoma" w:hAnsi="Tahoma"/>
      <w:shd w:fill="000080" w:val="clear"/>
    </w:rPr>
  </w:style>
  <w:style w:type="character" w:styleId="Style16" w:customStyle="1">
    <w:name w:val="Текст Знак"/>
    <w:basedOn w:val="DefaultParagraphFont"/>
    <w:link w:val="afb"/>
    <w:uiPriority w:val="99"/>
    <w:qFormat/>
    <w:rsid w:val="00bd50d3"/>
    <w:rPr>
      <w:rFonts w:ascii="Courier New" w:hAnsi="Courier New"/>
    </w:rPr>
  </w:style>
  <w:style w:type="character" w:styleId="Style17" w:customStyle="1">
    <w:name w:val="Без интервала Знак"/>
    <w:link w:val="afe"/>
    <w:uiPriority w:val="99"/>
    <w:qFormat/>
    <w:locked/>
    <w:rsid w:val="00bd50d3"/>
    <w:rPr>
      <w:rFonts w:ascii="Calibri" w:hAnsi="Calibri" w:cs="Calibri"/>
      <w:sz w:val="22"/>
      <w:szCs w:val="22"/>
    </w:rPr>
  </w:style>
  <w:style w:type="character" w:styleId="24" w:customStyle="1">
    <w:name w:val="Цитата 2 Знак"/>
    <w:basedOn w:val="DefaultParagraphFont"/>
    <w:link w:val="25"/>
    <w:uiPriority w:val="99"/>
    <w:qFormat/>
    <w:rsid w:val="00bd50d3"/>
    <w:rPr>
      <w:rFonts w:ascii="Calibri" w:hAnsi="Calibri"/>
      <w:i/>
      <w:iCs/>
      <w:color w:val="000000"/>
    </w:rPr>
  </w:style>
  <w:style w:type="character" w:styleId="Style18" w:customStyle="1">
    <w:name w:val="Выделенная цитата Знак"/>
    <w:basedOn w:val="DefaultParagraphFont"/>
    <w:link w:val="aff0"/>
    <w:uiPriority w:val="99"/>
    <w:qFormat/>
    <w:rsid w:val="00bd50d3"/>
    <w:rPr>
      <w:rFonts w:ascii="Calibri" w:hAnsi="Calibri"/>
      <w:b/>
      <w:bCs/>
      <w:i/>
      <w:iCs/>
      <w:color w:val="4F81BD"/>
    </w:rPr>
  </w:style>
  <w:style w:type="character" w:styleId="ConsPlusNonformat" w:customStyle="1">
    <w:name w:val="ConsPlusNonformat Знак"/>
    <w:link w:val="ConsPlusNonformat0"/>
    <w:uiPriority w:val="99"/>
    <w:qFormat/>
    <w:locked/>
    <w:rsid w:val="00bd50d3"/>
    <w:rPr>
      <w:rFonts w:ascii="Courier New" w:hAnsi="Courier New" w:cs="Courier New"/>
      <w:sz w:val="22"/>
      <w:szCs w:val="22"/>
    </w:rPr>
  </w:style>
  <w:style w:type="character" w:styleId="QuoteChar" w:customStyle="1">
    <w:name w:val="Quote Char"/>
    <w:link w:val="211"/>
    <w:uiPriority w:val="99"/>
    <w:qFormat/>
    <w:locked/>
    <w:rsid w:val="00bd50d3"/>
    <w:rPr>
      <w:i/>
      <w:color w:val="000000"/>
    </w:rPr>
  </w:style>
  <w:style w:type="character" w:styleId="IntenseQuoteChar" w:customStyle="1">
    <w:name w:val="Intense Quote Char"/>
    <w:link w:val="13"/>
    <w:uiPriority w:val="99"/>
    <w:qFormat/>
    <w:locked/>
    <w:rsid w:val="00bd50d3"/>
    <w:rPr>
      <w:b/>
      <w:i/>
      <w:color w:val="4F81BD"/>
    </w:rPr>
  </w:style>
  <w:style w:type="character" w:styleId="Appleconvertedspace" w:customStyle="1">
    <w:name w:val="apple-converted-space"/>
    <w:basedOn w:val="DefaultParagraphFont"/>
    <w:qFormat/>
    <w:rsid w:val="00bd50d3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4"/>
    <w:uiPriority w:val="99"/>
    <w:rsid w:val="00ac53af"/>
    <w:pPr/>
    <w:rPr>
      <w:sz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Body Text Indent"/>
    <w:basedOn w:val="Normal"/>
    <w:link w:val="a6"/>
    <w:uiPriority w:val="99"/>
    <w:rsid w:val="00ac53af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uiPriority w:val="99"/>
    <w:qFormat/>
    <w:rsid w:val="00ac53af"/>
    <w:pPr>
      <w:jc w:val="center"/>
    </w:pPr>
    <w:rPr>
      <w:sz w:val="28"/>
    </w:rPr>
  </w:style>
  <w:style w:type="paragraph" w:styleId="Style25">
    <w:name w:val="Footer"/>
    <w:basedOn w:val="Normal"/>
    <w:link w:val="a8"/>
    <w:uiPriority w:val="99"/>
    <w:rsid w:val="00ac53af"/>
    <w:pPr>
      <w:tabs>
        <w:tab w:val="center" w:pos="4153" w:leader="none"/>
        <w:tab w:val="right" w:pos="8306" w:leader="none"/>
      </w:tabs>
    </w:pPr>
    <w:rPr/>
  </w:style>
  <w:style w:type="paragraph" w:styleId="Style26">
    <w:name w:val="Header"/>
    <w:basedOn w:val="Normal"/>
    <w:link w:val="aa"/>
    <w:uiPriority w:val="99"/>
    <w:rsid w:val="00ac53af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d"/>
    <w:uiPriority w:val="99"/>
    <w:qFormat/>
    <w:rsid w:val="001b2d1c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bd50d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d50d3"/>
    <w:pPr>
      <w:spacing w:before="30" w:after="30"/>
    </w:pPr>
    <w:rPr>
      <w:sz w:val="24"/>
      <w:szCs w:val="24"/>
    </w:rPr>
  </w:style>
  <w:style w:type="paragraph" w:styleId="Footnotetext">
    <w:name w:val="footnote text"/>
    <w:basedOn w:val="Normal"/>
    <w:link w:val="af1"/>
    <w:uiPriority w:val="99"/>
    <w:unhideWhenUsed/>
    <w:qFormat/>
    <w:rsid w:val="00bd50d3"/>
    <w:pPr/>
    <w:rPr>
      <w:sz w:val="24"/>
    </w:rPr>
  </w:style>
  <w:style w:type="paragraph" w:styleId="Endnotetext">
    <w:name w:val="endnote text"/>
    <w:basedOn w:val="Normal"/>
    <w:link w:val="af4"/>
    <w:uiPriority w:val="99"/>
    <w:unhideWhenUsed/>
    <w:qFormat/>
    <w:rsid w:val="00bd50d3"/>
    <w:pPr/>
    <w:rPr/>
  </w:style>
  <w:style w:type="paragraph" w:styleId="Style27">
    <w:name w:val="Title"/>
    <w:basedOn w:val="Normal"/>
    <w:link w:val="af6"/>
    <w:uiPriority w:val="99"/>
    <w:qFormat/>
    <w:rsid w:val="00bd50d3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Style28">
    <w:name w:val="Subtitle"/>
    <w:basedOn w:val="Normal"/>
    <w:link w:val="af8"/>
    <w:uiPriority w:val="99"/>
    <w:qFormat/>
    <w:rsid w:val="00bd50d3"/>
    <w:pPr>
      <w:spacing w:lineRule="auto" w:line="276" w:before="0" w:after="200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22"/>
    <w:uiPriority w:val="99"/>
    <w:unhideWhenUsed/>
    <w:qFormat/>
    <w:rsid w:val="00bd50d3"/>
    <w:pPr>
      <w:spacing w:lineRule="auto" w:line="480" w:before="0" w:after="120"/>
    </w:pPr>
    <w:rPr>
      <w:sz w:val="24"/>
      <w:szCs w:val="24"/>
    </w:rPr>
  </w:style>
  <w:style w:type="paragraph" w:styleId="BodyTextIndent2">
    <w:name w:val="Body Text Indent 2"/>
    <w:basedOn w:val="Normal"/>
    <w:link w:val="24"/>
    <w:uiPriority w:val="99"/>
    <w:unhideWhenUsed/>
    <w:qFormat/>
    <w:rsid w:val="00bd50d3"/>
    <w:pPr>
      <w:widowControl w:val="false"/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3"/>
    <w:uiPriority w:val="99"/>
    <w:unhideWhenUsed/>
    <w:qFormat/>
    <w:rsid w:val="00bd50d3"/>
    <w:pPr>
      <w:spacing w:before="0" w:after="120"/>
      <w:ind w:left="283" w:hanging="0"/>
      <w:jc w:val="both"/>
    </w:pPr>
    <w:rPr>
      <w:sz w:val="16"/>
    </w:rPr>
  </w:style>
  <w:style w:type="paragraph" w:styleId="DocumentMap">
    <w:name w:val="Document Map"/>
    <w:basedOn w:val="Normal"/>
    <w:link w:val="afa"/>
    <w:uiPriority w:val="99"/>
    <w:unhideWhenUsed/>
    <w:qFormat/>
    <w:rsid w:val="00bd50d3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afc"/>
    <w:uiPriority w:val="99"/>
    <w:unhideWhenUsed/>
    <w:qFormat/>
    <w:rsid w:val="00bd50d3"/>
    <w:pPr/>
    <w:rPr>
      <w:rFonts w:ascii="Courier New" w:hAnsi="Courier New"/>
    </w:rPr>
  </w:style>
  <w:style w:type="paragraph" w:styleId="NoSpacing">
    <w:name w:val="No Spacing"/>
    <w:link w:val="afd"/>
    <w:uiPriority w:val="99"/>
    <w:qFormat/>
    <w:rsid w:val="00bd50d3"/>
    <w:pPr>
      <w:widowControl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d50d3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ar-SA"/>
    </w:rPr>
  </w:style>
  <w:style w:type="paragraph" w:styleId="Quote">
    <w:name w:val="Quote"/>
    <w:basedOn w:val="Normal"/>
    <w:link w:val="26"/>
    <w:uiPriority w:val="99"/>
    <w:qFormat/>
    <w:rsid w:val="00bd50d3"/>
    <w:pPr>
      <w:spacing w:lineRule="auto" w:line="276" w:before="0" w:after="200"/>
    </w:pPr>
    <w:rPr>
      <w:rFonts w:ascii="Calibri" w:hAnsi="Calibri"/>
      <w:i/>
      <w:iCs/>
      <w:color w:val="000000"/>
    </w:rPr>
  </w:style>
  <w:style w:type="paragraph" w:styleId="IntenseQuote">
    <w:name w:val="Intense Quote"/>
    <w:basedOn w:val="Normal"/>
    <w:link w:val="aff1"/>
    <w:uiPriority w:val="99"/>
    <w:qFormat/>
    <w:rsid w:val="00bd50d3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/>
      <w:b/>
      <w:bCs/>
      <w:i/>
      <w:iCs/>
      <w:color w:val="4F81BD"/>
    </w:rPr>
  </w:style>
  <w:style w:type="paragraph" w:styleId="13" w:customStyle="1">
    <w:name w:val="Абзац списка1"/>
    <w:basedOn w:val="Normal"/>
    <w:uiPriority w:val="99"/>
    <w:qFormat/>
    <w:rsid w:val="00bd50d3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Style29" w:customStyle="1">
    <w:name w:val="Таблицы (моноширинный)"/>
    <w:basedOn w:val="Normal"/>
    <w:uiPriority w:val="99"/>
    <w:qFormat/>
    <w:rsid w:val="00bd50d3"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211" w:customStyle="1">
    <w:name w:val="Основной текст 21"/>
    <w:basedOn w:val="Normal"/>
    <w:uiPriority w:val="99"/>
    <w:qFormat/>
    <w:rsid w:val="00bd50d3"/>
    <w:pPr>
      <w:widowControl w:val="false"/>
      <w:overflowPunct w:val="false"/>
      <w:jc w:val="both"/>
    </w:pPr>
    <w:rPr>
      <w:sz w:val="28"/>
    </w:rPr>
  </w:style>
  <w:style w:type="paragraph" w:styleId="Style30" w:customStyle="1">
    <w:name w:val="Заголовок статьи"/>
    <w:basedOn w:val="Normal"/>
    <w:uiPriority w:val="99"/>
    <w:qFormat/>
    <w:rsid w:val="00bd50d3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ConsPlusNonformat1" w:customStyle="1">
    <w:name w:val="ConsPlusNonformat"/>
    <w:link w:val="ConsPlusNonformat"/>
    <w:qFormat/>
    <w:rsid w:val="00bd50d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2"/>
      <w:szCs w:val="22"/>
      <w:lang w:val="ru-RU" w:eastAsia="ru-RU" w:bidi="ar-SA"/>
    </w:rPr>
  </w:style>
  <w:style w:type="paragraph" w:styleId="212" w:customStyle="1">
    <w:name w:val="Цитата 21"/>
    <w:basedOn w:val="Normal"/>
    <w:link w:val="QuoteChar"/>
    <w:uiPriority w:val="99"/>
    <w:qFormat/>
    <w:rsid w:val="00bd50d3"/>
    <w:pPr>
      <w:spacing w:lineRule="auto" w:line="276" w:before="0" w:after="200"/>
    </w:pPr>
    <w:rPr>
      <w:i/>
      <w:color w:val="000000"/>
    </w:rPr>
  </w:style>
  <w:style w:type="paragraph" w:styleId="14" w:customStyle="1">
    <w:name w:val="Выделенная цитата1"/>
    <w:basedOn w:val="Normal"/>
    <w:link w:val="IntenseQuoteChar"/>
    <w:uiPriority w:val="99"/>
    <w:qFormat/>
    <w:rsid w:val="00bd50d3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b/>
      <w:i/>
      <w:color w:val="4F81BD"/>
    </w:rPr>
  </w:style>
  <w:style w:type="paragraph" w:styleId="Default" w:customStyle="1">
    <w:name w:val="Default"/>
    <w:uiPriority w:val="99"/>
    <w:qFormat/>
    <w:rsid w:val="00bd50d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4a22e8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Table Grid"/>
    <w:basedOn w:val="a1"/>
    <w:rsid w:val="00bd50d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6060221EF8A522485A70F97BBBC610F2260037D960D12083D5FDD97DE528227A349F4FBBDED304436C2FDh4F3Q" TargetMode="External"/><Relationship Id="rId3" Type="http://schemas.openxmlformats.org/officeDocument/2006/relationships/image" Target="media/image1.wmf"/><Relationship Id="rId4" Type="http://schemas.openxmlformats.org/officeDocument/2006/relationships/hyperlink" Target="consultantplus://offline/ref=D3689B3E9A3C82D50538D8C0969C0B3847582ECA336A56F8E017FA8207261FEC4F59C8D651F0F6BFC126CAz3a1N" TargetMode="External"/><Relationship Id="rId5" Type="http://schemas.openxmlformats.org/officeDocument/2006/relationships/hyperlink" Target="consultantplus://offline/ref=12B5EEE8B215F16CFFD02D49344ADDC3C6C62C84179F152F165BB2659A0810510831923291DF6FD0086558F2E4O" TargetMode="External"/><Relationship Id="rId6" Type="http://schemas.openxmlformats.org/officeDocument/2006/relationships/hyperlink" Target="consultantplus://offline/ref=12B5EEE8B215F16CFFD02D49344ADDC3C6C62C84179F152F165BB2659A0810510831923291DF6FD008615BF2E6O" TargetMode="External"/><Relationship Id="rId7" Type="http://schemas.openxmlformats.org/officeDocument/2006/relationships/hyperlink" Target="consultantplus://offline/ref=61CC0F69FA4BD31E4135A1144587C714E45A38305D8BD823BC7ACB113Ag4JEO" TargetMode="External"/><Relationship Id="rId8" Type="http://schemas.openxmlformats.org/officeDocument/2006/relationships/hyperlink" Target="consultantplus://offline/ref=61CC0F69FA4BD31E4135A1144587C714E45B31365889D823BC7ACB113Ag4JEO" TargetMode="External"/><Relationship Id="rId9" Type="http://schemas.openxmlformats.org/officeDocument/2006/relationships/hyperlink" Target="consultantplus://offline/ref=61CC0F69FA4BD31E4135A1144587C714E45B383A508AD823BC7ACB113Ag4JEO" TargetMode="External"/><Relationship Id="rId10" Type="http://schemas.openxmlformats.org/officeDocument/2006/relationships/hyperlink" Target="consultantplus://offline/ref=3B661B81ADF5CF768C814339AC0F142D637ED03455F650840990E4CAFF0823D536596054C2751D9FdEN9M" TargetMode="External"/><Relationship Id="rId11" Type="http://schemas.openxmlformats.org/officeDocument/2006/relationships/hyperlink" Target="consultantplus://offline/ref=3B661B81ADF5CF768C814339AC0F142D637ED03455F650840990E4CAFF0823D536596054C2751D9FdEN9M" TargetMode="External"/><Relationship Id="rId12" Type="http://schemas.openxmlformats.org/officeDocument/2006/relationships/hyperlink" Target="consultantplus://offline/ref=3B661B81ADF5CF768C814339AC0F142D637ED03455F650840990E4CAFF0823D536596054C2751D9FdEN9M" TargetMode="External"/><Relationship Id="rId13" Type="http://schemas.openxmlformats.org/officeDocument/2006/relationships/footer" Target="footer1.xml"/><Relationship Id="rId14" Type="http://schemas.openxmlformats.org/officeDocument/2006/relationships/hyperlink" Target="consultantplus://offline/ref=3B661B81ADF5CF768C814339AC0F142D607AD33052FD50840990E4CAFF0823D536596054C2751D9FdENDM" TargetMode="External"/><Relationship Id="rId15" Type="http://schemas.openxmlformats.org/officeDocument/2006/relationships/hyperlink" Target="consultantplus://offline/ref=3B661B81ADF5CF768C814339AC0F142D607AD33052FD50840990E4CAFFd0N8M" TargetMode="External"/><Relationship Id="rId16" Type="http://schemas.openxmlformats.org/officeDocument/2006/relationships/footer" Target="footer2.xml"/><Relationship Id="rId17" Type="http://schemas.openxmlformats.org/officeDocument/2006/relationships/hyperlink" Target="consultantplus://offline/ref=3B661B81ADF5CF768C814339AC0F142D607AD33052FD50840990E4CAFFd0N8M" TargetMode="External"/><Relationship Id="rId18" Type="http://schemas.openxmlformats.org/officeDocument/2006/relationships/hyperlink" Target="consultantplus://offline/ref=3B661B81ADF5CF768C814339AC0F142D607AD33052FD50840990E4CAFFd0N8M" TargetMode="External"/><Relationship Id="rId19" Type="http://schemas.openxmlformats.org/officeDocument/2006/relationships/hyperlink" Target="consultantplus://offline/ref=3B661B81ADF5CF768C814339AC0F142D637ED03455F650840990E4CAFF0823D536596054C2751D9FdEN9M" TargetMode="External"/><Relationship Id="rId20" Type="http://schemas.openxmlformats.org/officeDocument/2006/relationships/hyperlink" Target="consultantplus://offline/ref=3B661B81ADF5CF768C814339AC0F142D637ED03455F650840990E4CAFF0823D536596054C2751D9FdEN9M" TargetMode="External"/><Relationship Id="rId21" Type="http://schemas.openxmlformats.org/officeDocument/2006/relationships/hyperlink" Target="consultantplus://offline/ref=3B661B81ADF5CF768C814339AC0F142D637ED03455F650840990E4CAFF0823D536596054C2751D9FdEN9M" TargetMode="External"/><Relationship Id="rId22" Type="http://schemas.openxmlformats.org/officeDocument/2006/relationships/hyperlink" Target="consultantplus://offline/ref=3B661B81ADF5CF768C814339AC0F142D607AD33052FD50840990E4CAFFd0N8M" TargetMode="External"/><Relationship Id="rId23" Type="http://schemas.openxmlformats.org/officeDocument/2006/relationships/hyperlink" Target="consultantplus://offline/ref=3B661B81ADF5CF768C814339AC0F142D607AD33052FD50840990E4CAFFd0N8M" TargetMode="External"/><Relationship Id="rId24" Type="http://schemas.openxmlformats.org/officeDocument/2006/relationships/hyperlink" Target="consultantplus://offline/ref=3B661B81ADF5CF768C814339AC0F142D607AD33052FD50840990E4CAFFd0N8M" TargetMode="External"/><Relationship Id="rId25" Type="http://schemas.openxmlformats.org/officeDocument/2006/relationships/hyperlink" Target="consultantplus://offline/ref=3B661B81ADF5CF768C814339AC0F142D607AD33052FD50840990E4CAFFd0N8M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D4F151-C688-4342-B9A5-DD08593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LibreOffice/5.2.5.1$Windows_x86 LibreOffice_project/0312e1a284a7d50ca85a365c316c7abbf20a4d22</Application>
  <Pages>20</Pages>
  <Words>3493</Words>
  <Characters>27898</Characters>
  <CharactersWithSpaces>33807</CharactersWithSpaces>
  <Paragraphs>641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2017-09-06T05:16:00Z</dcterms:created>
  <dc:creator>Грицай Ольга Ильинична</dc:creator>
  <dc:description/>
  <dc:language>ru-RU</dc:language>
  <cp:lastModifiedBy/>
  <cp:lastPrinted>2017-12-07T09:59:33Z</cp:lastPrinted>
  <dcterms:modified xsi:type="dcterms:W3CDTF">2018-02-07T08:45:28Z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