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АДМИНИСТРАЦИЯ</w:t>
        <w:br/>
        <w:t>КРАСНОПОЛЯНСКОГО СЕЛЬСКОГО ПОСЕЛЕНИЯ</w:t>
        <w:br/>
        <w:t>Песчанокопского района Ростовской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30.12.2015 г.                                     № 139                              с. Красная Поляна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63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02"/>
        <w:gridCol w:w="3760"/>
      </w:tblGrid>
      <w:tr>
        <w:trPr>
          <w:trHeight w:val="926" w:hRule="atLeast"/>
        </w:trPr>
        <w:tc>
          <w:tcPr>
            <w:tcW w:w="6202" w:type="dxa"/>
            <w:tcBorders/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04" w:before="0" w:after="0"/>
              <w:ind w:right="0" w:hanging="0"/>
              <w:outlineLvl w:val="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0" w:name="__DdeLink__2729_1005356330"/>
            <w:r>
              <w:rPr>
                <w:sz w:val="28"/>
                <w:szCs w:val="28"/>
                <w:lang w:eastAsia="ar-SA"/>
              </w:rPr>
              <w:t>«О внесении изменений в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04" w:before="0" w:after="0"/>
              <w:ind w:right="0" w:hanging="0"/>
              <w:outlineLvl w:val="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 Администрации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04" w:before="0" w:after="0"/>
              <w:ind w:right="0" w:hanging="0"/>
              <w:outlineLvl w:val="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Краснополянского сельского поселения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04" w:before="0" w:after="0"/>
              <w:ind w:right="0" w:hanging="0"/>
              <w:outlineLvl w:val="4"/>
              <w:rPr>
                <w:rFonts w:ascii="Times New Roman" w:hAnsi="Times New Roman"/>
                <w:sz w:val="28"/>
                <w:szCs w:val="28"/>
              </w:rPr>
            </w:pPr>
            <w:bookmarkStart w:id="1" w:name="__DdeLink__2729_1005356330"/>
            <w:bookmarkEnd w:id="1"/>
            <w:r>
              <w:rPr>
                <w:sz w:val="28"/>
                <w:szCs w:val="28"/>
                <w:lang w:eastAsia="ar-SA"/>
              </w:rPr>
              <w:t>от 23.09.2013 г. № 95»</w:t>
            </w:r>
          </w:p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  <w:tc>
          <w:tcPr>
            <w:tcW w:w="376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/>
                <w:color w:val="333333"/>
                <w:sz w:val="28"/>
                <w:szCs w:val="28"/>
                <w:lang w:eastAsia="ar-SA"/>
              </w:rPr>
            </w:pPr>
            <w:r>
              <w:rPr>
                <w:color w:val="333333"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spacing w:lineRule="auto" w:line="204"/>
        <w:ind w:firstLine="8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pacing w:lineRule="auto" w:line="204"/>
        <w:ind w:firstLine="800"/>
        <w:jc w:val="both"/>
        <w:rPr/>
      </w:pPr>
      <w:r>
        <w:rPr>
          <w:sz w:val="28"/>
          <w:szCs w:val="28"/>
          <w:lang w:eastAsia="ar-SA"/>
        </w:rPr>
        <w:t>В связи с уточнением плановых назначений программных мероприятий, а также в целях эффективного использования ассигнований бюджета Краснополянского сельского поселения, в соответствии с решением Собрания депутатов Краснополянского сельского поселения Песчанокопского района от 29.12.2015 года № 105 «Об утверждении бюджета Краснополянского сельского поселения Песчанокопского района на 2016 год»,</w:t>
      </w:r>
    </w:p>
    <w:p>
      <w:pPr>
        <w:pStyle w:val="Normal"/>
        <w:spacing w:lineRule="auto" w:line="204"/>
        <w:ind w:firstLine="8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pacing w:lineRule="auto" w:line="204"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04"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before="0" w:after="0"/>
        <w:ind w:left="0" w:right="0" w:firstLine="850"/>
        <w:jc w:val="both"/>
        <w:rPr/>
      </w:pPr>
      <w:r>
        <w:rPr>
          <w:color w:val="00000A"/>
          <w:sz w:val="28"/>
          <w:szCs w:val="28"/>
          <w:lang w:eastAsia="ar-SA"/>
        </w:rPr>
        <w:t>1. Внести в приложение к постановлению Администрации Краснополянского сельского поселения Песчанокопского района «Об утверждении муниципальной программы Краснополянского сельского поселения Песчанокопского района «</w:t>
      </w:r>
      <w:r>
        <w:rPr>
          <w:color w:val="000000"/>
          <w:sz w:val="28"/>
          <w:szCs w:val="28"/>
        </w:rPr>
        <w:t xml:space="preserve">Защита  населения и территории от  чрезвычайных ситуаций , обеспечение пожарной безопасности и безопасности людей на водных объектах» </w:t>
      </w:r>
      <w:r>
        <w:rPr>
          <w:sz w:val="28"/>
          <w:szCs w:val="28"/>
          <w:lang w:eastAsia="ar-SA"/>
        </w:rPr>
        <w:t xml:space="preserve"> на 2014-2020 годы от 23.09.2013г. № 95 изменения согласно приложению.</w:t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before="0" w:after="0"/>
        <w:ind w:left="0" w:right="0" w:firstLine="850"/>
        <w:jc w:val="both"/>
        <w:rPr/>
      </w:pPr>
      <w:r>
        <w:rPr>
          <w:sz w:val="28"/>
          <w:szCs w:val="28"/>
          <w:lang w:eastAsia="ar-SA"/>
        </w:rPr>
        <w:t>2. Обнародовать (опубликовать) настоящее постановление в информационном бюллетене муниципального образования «Краснополянское сельское поселение» и разместить на официальном сайте Администрации Краснополянского сельского поселения.</w:t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lineRule="auto" w:line="204" w:before="0" w:after="0"/>
        <w:ind w:left="0" w:right="0" w:firstLine="850"/>
        <w:jc w:val="both"/>
        <w:rPr/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>
      <w:pPr>
        <w:pStyle w:val="Normal"/>
        <w:spacing w:lineRule="auto" w:line="204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04"/>
        <w:ind w:firstLine="8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pacing w:lineRule="auto" w:line="204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Глава Краснополянского </w:t>
      </w:r>
    </w:p>
    <w:p>
      <w:pPr>
        <w:pStyle w:val="Normal"/>
        <w:spacing w:lineRule="auto" w:line="204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ab/>
        <w:tab/>
        <w:t xml:space="preserve">                      </w:t>
        <w:tab/>
        <w:t>Н.В. Желябина</w:t>
      </w:r>
    </w:p>
    <w:p>
      <w:pPr>
        <w:pStyle w:val="Normal"/>
        <w:spacing w:lineRule="auto" w:line="204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 w:before="0" w:after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Постановление вносит: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ind w:left="4956" w:firstLine="708"/>
        <w:jc w:val="right"/>
        <w:rPr/>
      </w:pPr>
      <w:r>
        <w:rPr>
          <w:bCs/>
          <w:color w:val="000000"/>
          <w:sz w:val="28"/>
          <w:szCs w:val="28"/>
        </w:rPr>
        <w:t>Приложение 1</w:t>
      </w:r>
    </w:p>
    <w:p>
      <w:pPr>
        <w:pStyle w:val="Normal"/>
        <w:ind w:left="4956" w:hanging="0"/>
        <w:jc w:val="right"/>
        <w:rPr/>
      </w:pPr>
      <w:r>
        <w:rPr>
          <w:bCs/>
          <w:color w:val="000000"/>
          <w:sz w:val="28"/>
          <w:szCs w:val="28"/>
        </w:rPr>
        <w:t>к постановлению   Администрации</w:t>
      </w:r>
    </w:p>
    <w:p>
      <w:pPr>
        <w:pStyle w:val="Normal"/>
        <w:jc w:val="right"/>
        <w:rPr/>
      </w:pPr>
      <w:r>
        <w:rPr>
          <w:bCs/>
          <w:color w:val="000000"/>
          <w:sz w:val="28"/>
          <w:szCs w:val="28"/>
        </w:rPr>
        <w:t xml:space="preserve">                                                             </w:t>
      </w:r>
      <w:r>
        <w:rPr>
          <w:bCs/>
          <w:color w:val="000000"/>
          <w:sz w:val="28"/>
          <w:szCs w:val="28"/>
        </w:rPr>
        <w:t xml:space="preserve">Краснополянского  сельского поселения                                                                                                                    от 30.12.2015 г. № 139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color w:val="000000"/>
          <w:sz w:val="28"/>
          <w:szCs w:val="28"/>
        </w:rPr>
        <w:t> </w:t>
      </w:r>
    </w:p>
    <w:p>
      <w:pPr>
        <w:pStyle w:val="Normal"/>
        <w:jc w:val="right"/>
        <w:rPr/>
      </w:pPr>
      <w:r>
        <w:rPr>
          <w:color w:val="000000"/>
          <w:sz w:val="28"/>
          <w:szCs w:val="28"/>
        </w:rPr>
        <w:t> </w:t>
      </w:r>
    </w:p>
    <w:p>
      <w:pPr>
        <w:pStyle w:val="Normal"/>
        <w:jc w:val="center"/>
        <w:rPr>
          <w:b/>
          <w:b/>
        </w:rPr>
      </w:pPr>
      <w:r>
        <w:rPr>
          <w:b/>
          <w:color w:val="000000"/>
          <w:sz w:val="28"/>
          <w:szCs w:val="28"/>
        </w:rPr>
        <w:t>Муниципальная программа</w:t>
      </w:r>
      <w:r>
        <w:rPr>
          <w:b/>
          <w:bCs/>
          <w:color w:val="000000"/>
          <w:sz w:val="28"/>
          <w:szCs w:val="28"/>
        </w:rPr>
        <w:t xml:space="preserve"> Краснополянского сельского поселения Песчанокопского района </w:t>
      </w:r>
      <w:r>
        <w:rPr>
          <w:b/>
          <w:color w:val="000000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на 2014- 2020 гг»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Паспорт муниципальной программы </w:t>
      </w:r>
      <w:r>
        <w:rPr>
          <w:b/>
          <w:bCs/>
          <w:color w:val="000000"/>
          <w:sz w:val="28"/>
          <w:szCs w:val="28"/>
        </w:rPr>
        <w:t xml:space="preserve"> Краснополянского сельского поселения Песчанокопского района </w:t>
      </w:r>
      <w:r>
        <w:rPr>
          <w:b/>
          <w:color w:val="000000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на 2014- 2020 годы</w:t>
      </w:r>
    </w:p>
    <w:p>
      <w:pPr>
        <w:pStyle w:val="Normal"/>
        <w:rPr/>
      </w:pPr>
      <w:r>
        <w:rPr/>
      </w:r>
    </w:p>
    <w:p>
      <w:pPr>
        <w:pStyle w:val="Normal"/>
        <w:spacing w:before="150" w:after="150"/>
        <w:rPr/>
      </w:pPr>
      <w:r>
        <w:rPr/>
      </w:r>
    </w:p>
    <w:tbl>
      <w:tblPr>
        <w:tblW w:w="9362" w:type="dxa"/>
        <w:jc w:val="left"/>
        <w:tblInd w:w="-18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/>
      </w:tblPr>
      <w:tblGrid>
        <w:gridCol w:w="2754"/>
        <w:gridCol w:w="6607"/>
      </w:tblGrid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Краснополянского сельского поселения Песчанокопского района </w:t>
            </w:r>
            <w:r>
              <w:rPr>
                <w:b/>
                <w:color w:val="00000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на 2014- 2020 годы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bCs/>
                <w:sz w:val="28"/>
                <w:szCs w:val="28"/>
              </w:rPr>
              <w:t>Специалист первой категории по ГО ЧС и пожарной безопасности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Краснополянского  сельского поселения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Специалисты Администрации Краснополянского  сельского поселения, собрание депутатов Краснополянского сельского поселения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Специалисты Администрации Краснополянского  сельского поселения, собрание депутатов Краснополянского сельского поселения</w:t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tbl>
            <w:tblPr>
              <w:tblW w:w="262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628"/>
            </w:tblGrid>
            <w:tr>
              <w:trPr/>
              <w:tc>
                <w:tcPr>
                  <w:tcW w:w="2628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sz w:val="28"/>
                      <w:szCs w:val="28"/>
                    </w:rPr>
                    <w:t>Подпрограммы Программы</w:t>
                  </w:r>
                </w:p>
              </w:tc>
            </w:tr>
          </w:tbl>
          <w:p>
            <w:pPr>
              <w:pStyle w:val="Normal"/>
              <w:spacing w:before="150" w:after="150"/>
              <w:rPr/>
            </w:pPr>
            <w:r>
              <w:rPr/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150" w:after="150"/>
              <w:rPr/>
            </w:pPr>
            <w:r>
              <w:rPr>
                <w:sz w:val="28"/>
                <w:szCs w:val="28"/>
              </w:rPr>
              <w:t>«Защита населения и территории от чрезвычайных ситуаций»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150" w:after="150"/>
              <w:rPr/>
            </w:pPr>
            <w:r>
              <w:rPr>
                <w:sz w:val="28"/>
                <w:szCs w:val="28"/>
              </w:rPr>
              <w:t>«Обеспечение пожарной безопасности и безопасности людей на водных объектах»</w:t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Федеральный  закон от 21 декабря 1964 года №69-ФЗ «О пожарной безопасности», Федеральный  закон от 11 ноября 1994 года № 68-ФЗ «О защите населения и территорий от чрезвычайных ситуаций природного и техногенного характера»,</w:t>
            </w:r>
            <w:r>
              <w:rPr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 Постановление Администрации Краснополянского сельского поселения от 23.08.2013 г № 83 « Об утверждении Порядка,  разработки, реализации и оценки эффективности муниципальных программ Краснополянского сельского поселения Песчанокопского района».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1.Минимизация социального, экономического и экологического ущерба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характера, пожаров и происшествий на водных объектах.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2.Уменьшение количества пожаров, снижение рисков возникновения и смягчение последствий чрезвычайных ситуаций.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 Предупреждение пожаров, создание условий для укрепления пожарной безопасности, защиты жизни и здоровья населения Краснополянского сельского поселения.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4.Снижение числа травмированных и погибших на пожарах и сокращение материальных потерь.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5.Снижение числа погибших в результате своевременной, квалифицированной помощи пострадавшим.</w:t>
            </w:r>
          </w:p>
          <w:p>
            <w:pPr>
              <w:pStyle w:val="NormalWeb"/>
              <w:rPr/>
            </w:pPr>
            <w:r>
              <w:rPr/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1.Обеспечение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2.Совершенствование противопожарной защиты и обеспечение противопожарным оборудованием объектов социальной сферы.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 Восстановление источников наружного противопожарного водоснабжения на территории учреждений поселения, спортивных учреждений и водопроводных сетях (пожарные водоемы, пожарные гидранты).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Обучение руководителей, должностных лиц, специалистов в области пожарной безопасности, гражданской обороны и защиты от чрезвычайных ситуаций. </w:t>
            </w:r>
          </w:p>
          <w:p>
            <w:pPr>
              <w:pStyle w:val="NormalWeb"/>
              <w:rPr/>
            </w:pPr>
            <w:r>
              <w:rPr>
                <w:sz w:val="28"/>
                <w:szCs w:val="28"/>
              </w:rPr>
              <w:t>5.Оборудование пункта временного размещения для подготовки к приему и размещению населения пострадавшего в чрезвычайных ситуациях</w:t>
            </w:r>
          </w:p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.</w:t>
            </w:r>
          </w:p>
          <w:p>
            <w:pPr>
              <w:pStyle w:val="Normal"/>
              <w:tabs>
                <w:tab w:val="left" w:pos="709" w:leader="none"/>
                <w:tab w:val="left" w:pos="1080" w:leader="none"/>
              </w:tabs>
              <w:spacing w:before="0" w:after="4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улучшение демографической ситуации, здоровья и трудоспособности населения, а также увеличение масштабов и улучшения качества работ по социальной реабилитации населения;  улучшение состояния окружающей среды, а также увеличение масштабов восстановительных и рекультивационных работ.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Этапы и сроки реализации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tabs>
                <w:tab w:val="left" w:pos="708" w:leader="none"/>
                <w:tab w:val="left" w:pos="709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           </w:t>
              <w:br/>
              <w:t xml:space="preserve">01.01.2014 - 31.12.2020                               </w:t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bookmarkStart w:id="2" w:name="__DdeLink__1590_1005356330"/>
            <w:r>
              <w:rPr>
                <w:sz w:val="28"/>
                <w:szCs w:val="28"/>
              </w:rPr>
              <w:t>Всего по Программе: 224,5 тыс. рублей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 xml:space="preserve">2014-  </w:t>
            </w:r>
            <w:r>
              <w:rPr>
                <w:sz w:val="28"/>
                <w:szCs w:val="28"/>
              </w:rPr>
              <w:t xml:space="preserve">местный бюджет (программа ежегодно уточняется при формировании проекта бюджета на соответствующий финансовый год) – 35,2 тыс. руб. 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– местный бюджет (программа ежегодно уточняется при формировании проекта бюджета на соответствующий финансовый год)  -  86,3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- 15,0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- 22,0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 22,0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 22,0 тыс.руб.</w:t>
            </w:r>
          </w:p>
          <w:p>
            <w:pPr>
              <w:pStyle w:val="Normal"/>
              <w:spacing w:before="150" w:after="150"/>
              <w:rPr/>
            </w:pPr>
            <w:bookmarkStart w:id="3" w:name="__DdeLink__1590_1005356330"/>
            <w:r>
              <w:rPr>
                <w:b/>
                <w:sz w:val="28"/>
                <w:szCs w:val="28"/>
              </w:rPr>
              <w:t>2020</w:t>
            </w:r>
            <w:bookmarkEnd w:id="3"/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 22,0 тыс.руб.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.Повышение эффективности управления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  <w:r>
              <w:rPr>
                <w:rFonts w:cs="Arial" w:ascii="Arial" w:hAnsi="Arial"/>
                <w:color w:val="000000"/>
                <w:sz w:val="28"/>
                <w:szCs w:val="28"/>
              </w:rPr>
              <w:t>.</w:t>
            </w:r>
          </w:p>
          <w:p>
            <w:pPr>
              <w:pStyle w:val="Normal"/>
              <w:ind w:left="72" w:hanging="0"/>
              <w:jc w:val="both"/>
              <w:rPr/>
            </w:pPr>
            <w:r>
              <w:rPr>
                <w:sz w:val="28"/>
                <w:szCs w:val="28"/>
              </w:rPr>
              <w:t>2.Увеличение количества восстановленных источников наружного противопожарного водоснабжения (пожарные водоемы, пожарные гидранты) для защиты  территории поселения  и объектов социальной сферы от пожаров и своевременному принятию мер по их локализации и ликвидации.</w:t>
            </w:r>
          </w:p>
          <w:p>
            <w:pPr>
              <w:pStyle w:val="Normal"/>
              <w:ind w:left="72" w:hanging="0"/>
              <w:jc w:val="both"/>
              <w:rPr/>
            </w:pPr>
            <w:r>
              <w:rPr>
                <w:sz w:val="28"/>
                <w:szCs w:val="28"/>
              </w:rPr>
              <w:t>3. Повышение защищенности учреждений социальной сферы от пожаров.</w:t>
            </w:r>
          </w:p>
          <w:p>
            <w:pPr>
              <w:pStyle w:val="Normal"/>
              <w:ind w:left="72" w:hanging="0"/>
              <w:jc w:val="both"/>
              <w:rPr/>
            </w:pPr>
            <w:r>
              <w:rPr>
                <w:sz w:val="28"/>
                <w:szCs w:val="28"/>
              </w:rPr>
              <w:t>4. Создание мест размещения для пострадавших в чрезвычайных ситуациях.</w:t>
            </w:r>
          </w:p>
          <w:p>
            <w:pPr>
              <w:pStyle w:val="ConsPlusNormal"/>
              <w:widowControl/>
              <w:spacing w:before="0" w:after="200"/>
              <w:ind w:firstLine="97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5.Повышение уровня знаний и навыков руководителей, должностных лиц и специалистов, педагогов и воспитателей учреждений образования и спортивных учреждений в области пожарной безопасности, гражданской обороны и защиты от чрезвычайных ситуаций.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1"/>
        <w:widowControl w:val="false"/>
        <w:numPr>
          <w:ilvl w:val="0"/>
          <w:numId w:val="2"/>
        </w:numPr>
        <w:tabs>
          <w:tab w:val="left" w:pos="426" w:leader="none"/>
          <w:tab w:val="left" w:pos="708" w:leader="none"/>
        </w:tabs>
        <w:suppressAutoHyphens w:val="true"/>
        <w:ind w:left="0" w:hanging="0"/>
        <w:jc w:val="center"/>
        <w:outlineLvl w:val="2"/>
        <w:rPr/>
      </w:pPr>
      <w:r>
        <w:rPr>
          <w:b/>
          <w:sz w:val="28"/>
          <w:szCs w:val="28"/>
        </w:rPr>
        <w:t>Общая характеристика текущего состояния сферы реализации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В Краснополянском сельском поселении  за 2013 год произошло 36 пожаров, жертв, травм и ожогов различной степени нет. 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Основными проблемами пожарной безопасности является низкий уровень защищенности от пожаров объектов социальной сферы (учреждений образования и спортивных учреждений) и недостаточное количество источников наружного противопожарного водоснабжения на территории поселения. В Краснополянском сельском поселении на лицо нехватка источников наружного противопожарного водоснабжения нет пожарных гидрантов (при необходимости минимум 6 штук) и 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1 пожарный водоем .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Не все учреждения социальной сферы оборудованы системами пожарной автоматики, устройствами молниезащиты, наружным и внутренним противопожарным водоснабжением.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Природные чрезвычайные ситуации могут произойти в период весеннего половодья,  при усилении ветра, снегопаде, засухе и других опасных природных явлениях.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>
      <w:pPr>
        <w:pStyle w:val="Normal"/>
        <w:shd w:val="clear" w:color="auto" w:fill="FFFFFF"/>
        <w:ind w:left="11" w:right="6" w:firstLine="540"/>
        <w:jc w:val="both"/>
        <w:rPr/>
      </w:pPr>
      <w:r>
        <w:rPr>
          <w:sz w:val="28"/>
          <w:szCs w:val="28"/>
        </w:rPr>
        <w:t>Для организации первоочередного жизнеобеспечения пострадавшего населения созданы 3 пункта временного размещения на 250 мест, которые необходимо дооборудовать под жилье и  обеспечить коммунально-бытовыми услугами.</w:t>
      </w:r>
    </w:p>
    <w:p>
      <w:pPr>
        <w:pStyle w:val="Normal"/>
        <w:shd w:val="clear" w:color="auto" w:fill="FFFFFF"/>
        <w:ind w:left="11" w:right="6" w:firstLine="540"/>
        <w:jc w:val="both"/>
        <w:rPr/>
      </w:pPr>
      <w:r>
        <w:rPr>
          <w:sz w:val="28"/>
          <w:szCs w:val="28"/>
        </w:rPr>
        <w:t>На водоёмах Краснополянского сельского поселения  за девять месяцев 2013 г утонувших нет.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При существующем ограничении бюджетного финансирования успешное комплексное выполнение мероприятий по обеспечению пожарной безопасности, защиты населения и территорий от чрезвычайных ситуаций возможно лишь с использованием программно – целевого метода.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При условии финансирования из областного бюджета и бюджета района разработка и принятие Программы позволит поэтапно решить вышеназванные проблемные вопросы. </w:t>
      </w:r>
    </w:p>
    <w:p>
      <w:pPr>
        <w:pStyle w:val="ConsPlusNormal"/>
        <w:widowControl/>
        <w:jc w:val="center"/>
        <w:rPr/>
      </w:pPr>
      <w:r>
        <w:rPr/>
      </w:r>
    </w:p>
    <w:p>
      <w:pPr>
        <w:pStyle w:val="11"/>
        <w:numPr>
          <w:ilvl w:val="0"/>
          <w:numId w:val="2"/>
        </w:numPr>
        <w:tabs>
          <w:tab w:val="left" w:pos="284" w:leader="none"/>
          <w:tab w:val="left" w:pos="708" w:leader="none"/>
        </w:tabs>
        <w:suppressAutoHyphens w:val="true"/>
        <w:ind w:left="0" w:hanging="0"/>
        <w:jc w:val="center"/>
        <w:rPr/>
      </w:pPr>
      <w:r>
        <w:rPr>
          <w:b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>
      <w:pPr>
        <w:pStyle w:val="ConsPlusNormal"/>
        <w:widowControl/>
        <w:ind w:firstLine="540"/>
        <w:rPr/>
      </w:pPr>
      <w:r>
        <w:rPr>
          <w:rFonts w:ascii="Times New Roman" w:hAnsi="Times New Roman"/>
          <w:sz w:val="28"/>
          <w:szCs w:val="28"/>
        </w:rPr>
        <w:t>Цели программы: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1.Минимизация социального, экономического и экологического ущерба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характера, пожаров и происшествий на водных объектах.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2.2.Уменьшение количества пожаров, снижение рисков возникновения и смягчение последствий чрезвычайных ситуаций.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2.3. Предупреждение пожаров, создание условий для укрепления пожарной безопасности, защиты жизни и здоровья населения Краснополянского сельского поселения.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2.4.Снижение числа травмированных и погибших на пожарах и сокращение материальных потерь.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2.5.Снижение числа погибших в результате своевременной, квалифицированной помощи пострадавшим.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 Программы:</w:t>
      </w:r>
    </w:p>
    <w:p>
      <w:pPr>
        <w:pStyle w:val="NormalWeb"/>
        <w:rPr/>
      </w:pPr>
      <w:r>
        <w:rPr>
          <w:color w:val="000000"/>
          <w:sz w:val="28"/>
          <w:szCs w:val="28"/>
        </w:rPr>
        <w:t>2.6.Обеспечение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2.7.Совершенствование противопожарной защиты и обеспечение противопожарным оборудованием объектов социальной сферы.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2.8 Восстановление источников наружного противопожарного водоснабжения на территории учреждений поселения, спортивных учреждений и водопроводных сетях (пожарные водоемы, пожарные гидранты).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 xml:space="preserve">2.9 Обучение руководителей, должностных лиц, специалистов в области пожарной безопасности, гражданской обороны и защиты от чрезвычайных ситуаций. </w:t>
      </w:r>
    </w:p>
    <w:p>
      <w:pPr>
        <w:pStyle w:val="NormalWeb"/>
        <w:rPr/>
      </w:pPr>
      <w:r>
        <w:rPr>
          <w:sz w:val="28"/>
          <w:szCs w:val="28"/>
        </w:rPr>
        <w:t>2.10.Оборудование пункта временного размещения для подготовки к приему и размещению населения пострадавшего в чрезвычайных ситуациях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достижения поставленных целей и задач необходимо реализовать мероприятия Программы в период 2014-2020 годы. </w:t>
      </w:r>
    </w:p>
    <w:p>
      <w:pPr>
        <w:pStyle w:val="ConsPlusNormal"/>
        <w:widowControl/>
        <w:ind w:firstLine="540"/>
        <w:jc w:val="center"/>
        <w:rPr/>
      </w:pPr>
      <w:r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Система программных мероприятий состоит из двух разделов: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4.1. Перечень мероприятий по пожарной безопасности.</w:t>
      </w:r>
    </w:p>
    <w:p>
      <w:pPr>
        <w:pStyle w:val="Normal"/>
        <w:tabs>
          <w:tab w:val="left" w:pos="329" w:leader="none"/>
          <w:tab w:val="left" w:pos="709" w:leader="none"/>
        </w:tabs>
        <w:ind w:firstLine="540"/>
        <w:jc w:val="both"/>
        <w:rPr/>
      </w:pPr>
      <w:r>
        <w:rPr>
          <w:sz w:val="28"/>
          <w:szCs w:val="28"/>
        </w:rPr>
        <w:t>4.2. Перечень мероприятий по защите населения и территорий от чрезвычайных ситуаций: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4.2.2. Повышение квалификации работников сектора по   гражданской обороне и чрезвычайным ситуациям 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4.2.3. Обеспечение средствами индивидуальной защиты органов дыхания работников учебных и спортивных учреждений.</w:t>
      </w:r>
    </w:p>
    <w:p>
      <w:pPr>
        <w:pStyle w:val="NormalWeb"/>
        <w:rPr/>
      </w:pPr>
      <w:r>
        <w:rPr>
          <w:sz w:val="28"/>
          <w:szCs w:val="28"/>
        </w:rPr>
        <w:t>4.2.4. Повышение подготовленности к организации первоочередного жизнеобеспечения пострадавших.</w:t>
      </w:r>
      <w:r>
        <w:rPr>
          <w:rFonts w:cs="Arial" w:ascii="Arial" w:hAnsi="Arial"/>
          <w:color w:val="000000"/>
          <w:sz w:val="28"/>
          <w:szCs w:val="28"/>
        </w:rPr>
        <w:t xml:space="preserve"> </w:t>
      </w:r>
    </w:p>
    <w:p>
      <w:pPr>
        <w:pStyle w:val="NormalWeb"/>
        <w:rPr/>
      </w:pPr>
      <w:r>
        <w:rPr>
          <w:color w:val="000000"/>
          <w:sz w:val="28"/>
          <w:szCs w:val="28"/>
        </w:rPr>
        <w:t>Реализация намеченных основных мероприятий подпрограмм муниципальной программы к 2020 году позволит: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обеспечить охват оповещением и информированием в течение </w:t>
        <w:br/>
        <w:t>2-3-х минут до 90 процентов населения страны об угрозах чрезвычайных ситуаций и военной опасности;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спланировать проведение эвакуации населения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обеспечить модернизацию систем управления, связи и оповещения населения на 50 процентов;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обеспечить 100-процентное укрытие наибольшей работающей смены при отражении вооруженной агрессии за счет модернизации существующих и строительства новых защитных сооружений;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повысить до 75 процентов обеспеченность населения  современными средствами индивидуальной защиты;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довести общий уровень защищенности населения и территорий от военной опасности до 70-75 процентов.</w:t>
      </w:r>
    </w:p>
    <w:p>
      <w:pPr>
        <w:pStyle w:val="NormalWeb"/>
        <w:rPr/>
      </w:pPr>
      <w:r>
        <w:rPr>
          <w:color w:val="000000"/>
          <w:sz w:val="28"/>
          <w:szCs w:val="28"/>
        </w:rPr>
        <w:t>Социальная эффективность реализации муниципальной программы будет заключаться в улучшении демографической ситуации, здоровья и трудоспособности населения, а также увеличением масштабов и улучшения качества работ по социальной реабилитации населения.</w:t>
      </w:r>
    </w:p>
    <w:p>
      <w:pPr>
        <w:pStyle w:val="NormalWeb"/>
        <w:rPr/>
      </w:pPr>
      <w:r>
        <w:rPr>
          <w:color w:val="000000"/>
          <w:sz w:val="28"/>
          <w:szCs w:val="28"/>
        </w:rPr>
        <w:t>Экологическая эффективность реализации муниципальной  программы будет заключаться в улучшении состояния окружающей среды, а также увеличении масштабов восстановительных и рекультивационных работ.</w:t>
      </w:r>
    </w:p>
    <w:p>
      <w:pPr>
        <w:pStyle w:val="NormalWeb"/>
        <w:rPr/>
      </w:pPr>
      <w:r>
        <w:rPr>
          <w:color w:val="000000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ведения и вследствие ведения военных действий, совершения террористических акций, чрезвычайных ситуаций природного и техногенного характера, пожаров и происшествий на водных объектах.</w:t>
      </w:r>
    </w:p>
    <w:p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4. Сроки реализации муниципальной  программы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из средств местного бюджета Краснополянского сельского поселения Песчанокопского района.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Общий объем финансирования Программы в 2014-2020 годах составляет   Всего по Программе: 224,5 тыс. рублей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2014-  местный бюджет (программа ежегодно уточняется при формировании проекта бюджета на соответствующий финансовый год) – 35,2 тыс. руб. 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2015 – местный бюджет (программа ежегодно уточняется при формировании проекта бюджета на соответствующий финансовый год)  -  86,3 тыс.руб.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2016- местный бюджет (программа ежегодно уточняется при формировании проекта бюджета на соответствующий финансовый год)  - 15,0 тыс.руб.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2017- местный бюджет (программа ежегодно уточняется при формировании проекта бюджета на соответствующий финансовый год)  - 22,0 тыс.руб.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2018- местный бюджет (программа ежегодно уточняется при формировании проекта бюджета на соответствующий финансовый год)  -  22,0 тыс.руб.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2019- местный бюджет (программа ежегодно уточняется при формировании проекта бюджета на соответствующий финансовый год)  -  22,0 тыс.руб.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2020- местный бюджет (программа ежегодно уточняется при формировании проекта бюджета на соответствующий финансовый год)  -  22,0 тыс.руб.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>
      <w:pPr>
        <w:pStyle w:val="ConsPlusNormal"/>
        <w:widowControl/>
        <w:jc w:val="center"/>
        <w:rPr>
          <w:b/>
          <w:b/>
          <w:smallCaps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Програмно-целевые инструменты  муниципальной программы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Выполнение мероприятий Программы осуществляется в соответствии с</w:t>
      </w:r>
    </w:p>
    <w:p>
      <w:pPr>
        <w:pStyle w:val="Normal"/>
        <w:spacing w:before="150" w:after="150"/>
        <w:rPr/>
      </w:pPr>
      <w:r>
        <w:rPr>
          <w:sz w:val="28"/>
          <w:szCs w:val="28"/>
        </w:rPr>
        <w:t>Федеральным  законом от 21 декабря 1964 года №69-ФЗ «О пожарной безопасности», Федеральным  законом от 11 ноября 1994 года № 68-ФЗ «О защите населения и территорий от чрезвычайных ситуаций природного и техногенного характера»,</w:t>
      </w:r>
      <w:r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Федерации». Постановление Администрации Краснополянского сельского поселения от 23.08.2013 г № 83 « Об утверждении Порядка,  разработки, реализации и оценки эффективности муниципальных программ Краснополянского сельского поселения Песчанокопского района».</w:t>
      </w:r>
    </w:p>
    <w:p>
      <w:pPr>
        <w:pStyle w:val="ConsPlusNormal"/>
        <w:widowControl/>
        <w:jc w:val="center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6. Прогноз конечных результатов муниципальной программы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Программа носит социальный характер, основным критерием эффективности которой является пожарная безопасность и защита населения и территорий от чрезвычайных ситуаций.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Повысить  эффективность управления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left="72" w:firstLine="468"/>
        <w:jc w:val="both"/>
        <w:rPr/>
      </w:pPr>
      <w:r>
        <w:rPr>
          <w:sz w:val="28"/>
          <w:szCs w:val="28"/>
        </w:rPr>
        <w:t>2.Увеличить количество источников наружного противопожарного водоснабжения (пожарные водоемы, пожарные гидранты) для защиты территории Краснополянского сельского поселения  и объектов социальной сферы от пожаров и своевременному принятию мер по их локализации и ликвидации.</w:t>
      </w:r>
    </w:p>
    <w:p>
      <w:pPr>
        <w:pStyle w:val="Normal"/>
        <w:ind w:left="72" w:firstLine="468"/>
        <w:jc w:val="both"/>
        <w:rPr/>
      </w:pPr>
      <w:r>
        <w:rPr>
          <w:sz w:val="28"/>
          <w:szCs w:val="28"/>
        </w:rPr>
        <w:t>3.Повысить защищенность учреждений социальной сферы от возникновения пожаров, в результате оборудования зданий устройствами молниезащиты, наружного и внутреннего противопожарного водоснабжения, приобретения первичных средств пожаротушения.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4. Сократить время реагирования аварийно-спасательного формирования на чрезвычайные ситуации (происшествия) и обеспечить своевременную помощь пострадавшим при улучшении оснащения АСФ аварийно – спасательной техникой, специальным оснащением, аварийно-спасательным инструментом.</w:t>
      </w:r>
    </w:p>
    <w:p>
      <w:pPr>
        <w:pStyle w:val="Normal"/>
        <w:ind w:left="72" w:firstLine="468"/>
        <w:jc w:val="both"/>
        <w:rPr/>
      </w:pPr>
      <w:r>
        <w:rPr>
          <w:sz w:val="28"/>
          <w:szCs w:val="28"/>
        </w:rPr>
        <w:t>5.Создать материальный ресурс для укомплектования пунктов временного размещения пострадавших в чрезвычайных ситуациях.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6.Повысить уровень знаний работников учреждений в области пожарной безопасности, гражданской обороны и защиты от чрезвычайных ситуаций.</w:t>
      </w:r>
    </w:p>
    <w:p>
      <w:pPr>
        <w:pStyle w:val="Normal"/>
        <w:ind w:firstLine="540"/>
        <w:rPr/>
      </w:pPr>
      <w:r>
        <w:rPr>
          <w:color w:val="000000"/>
          <w:sz w:val="28"/>
          <w:szCs w:val="28"/>
        </w:rPr>
        <w:t>Реализация программы направлена  прежде всего на повышение эффективности управления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Краснополянского сельского поселения.</w:t>
      </w:r>
    </w:p>
    <w:p>
      <w:pPr>
        <w:pStyle w:val="Normal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ПОДПРОГРАММА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 Обеспечение защиты населения,  территорий, объектов жизнеобеспечения населения и критически важных объектов от угроз природного и техногенного характера  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 2014-2020 годы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tbl>
      <w:tblPr>
        <w:tblW w:w="9362" w:type="dxa"/>
        <w:jc w:val="left"/>
        <w:tblInd w:w="-18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/>
      </w:tblPr>
      <w:tblGrid>
        <w:gridCol w:w="2754"/>
        <w:gridCol w:w="6607"/>
      </w:tblGrid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>Наименование   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защиты населения,  территорий, объектов жизнеобеспечения населения и критически важных объектов от угроз природного и техногенного характера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bCs/>
                <w:sz w:val="28"/>
                <w:szCs w:val="28"/>
              </w:rPr>
              <w:t>Специалист первой категории по ГО ЧС и пожарной безопасности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Краснополянского  сельского поселения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Специалисты Администрации Краснополянского  сельского поселения, собрание депутатов Краснополянского сельского поселения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Специалисты Администрации Краснополянского  сельского поселения, собрание депутатов Краснополянского сельского поселения</w:t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Федеральный  закон от 21 декабря 1964 года №69-ФЗ «О пожарной безопасности», Федеральный  закон от 11 ноября 1994 года № 68-ФЗ «О защите населения и территорий от чрезвычайных ситуаций природного и техногенного характера»,</w:t>
            </w:r>
            <w:r>
              <w:rPr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 Постановление Администрации Краснополянского сельского поселения от 23.08.2013 г № 83 « Об утверждении Порядка,  разработки, реализации и оценки эффективности муниципальных программ Краснополянского сельского поселения Песчанокопского района».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ConsPlusNormal"/>
              <w:widowControl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1.Минимизация социального, экономического и экологического ущерба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характера, пожаров и происшествий на водных объектах.</w:t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1.Обеспечение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действий.</w:t>
            </w:r>
          </w:p>
          <w:p>
            <w:pPr>
              <w:pStyle w:val="ConsPlusNormal"/>
              <w:widowControl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2.Совершенствование противопожарной защиты и обеспечение противопожарным оборудованием объектов социальной сферы.</w:t>
            </w:r>
          </w:p>
          <w:p>
            <w:pPr>
              <w:pStyle w:val="NormalWeb"/>
              <w:rPr/>
            </w:pPr>
            <w:r>
              <w:rPr>
                <w:sz w:val="28"/>
                <w:szCs w:val="28"/>
              </w:rPr>
              <w:t>3.Оборудование пункта временного размещения для подготовки к приему и размещению населения пострадавшего в чрезвычайных ситуациях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улучшение демографической ситуации, здоровья и трудоспособности населения, а также увеличение масштабов и улучшения качества работ по социальной реабилитации населения;  улучшение состояния окружающей среды, а также увеличение масштабов восстановительных и рекультивационных работ.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Этапы и сроки реализации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tabs>
                <w:tab w:val="left" w:pos="708" w:leader="none"/>
                <w:tab w:val="left" w:pos="709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           </w:t>
              <w:br/>
              <w:t xml:space="preserve">01.01.2014 - 31.12.2020                               </w:t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Всего по подпрограмме: Всего по Программе: 224,5 тыс. рублей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 xml:space="preserve">2014-  </w:t>
            </w:r>
            <w:r>
              <w:rPr>
                <w:sz w:val="28"/>
                <w:szCs w:val="28"/>
              </w:rPr>
              <w:t xml:space="preserve">местный бюджет (программа ежегодно уточняется при формировании проекта бюджета на соответствующий финансовый год) – 35,2 тыс. руб. 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– местный бюджет (программа ежегодно уточняется при формировании проекта бюджета на соответствующий финансовый год)  -  86,3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- 15,0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- 22,0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 22,0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 22,0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 22,0 тыс.руб.</w:t>
            </w:r>
          </w:p>
        </w:tc>
      </w:tr>
      <w:tr>
        <w:trPr/>
        <w:tc>
          <w:tcPr>
            <w:tcW w:w="2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.Повышение эффективности управления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  <w:r>
              <w:rPr>
                <w:rFonts w:cs="Arial" w:ascii="Arial" w:hAnsi="Arial"/>
                <w:color w:val="000000"/>
                <w:sz w:val="28"/>
                <w:szCs w:val="28"/>
              </w:rPr>
              <w:t>.</w:t>
            </w:r>
          </w:p>
          <w:p>
            <w:pPr>
              <w:pStyle w:val="Normal"/>
              <w:ind w:left="72" w:hanging="0"/>
              <w:jc w:val="both"/>
              <w:rPr/>
            </w:pPr>
            <w:r>
              <w:rPr>
                <w:sz w:val="28"/>
                <w:szCs w:val="28"/>
              </w:rPr>
              <w:t>2. Создание мест размещения для пострадавших в чрезвычайных ситуациях.</w:t>
            </w:r>
          </w:p>
          <w:p>
            <w:pPr>
              <w:pStyle w:val="ConsPlusNormal"/>
              <w:widowControl/>
              <w:ind w:firstLine="97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3.Повышение уровня знаний и навыков руководителей, должностных лиц и специалистов, педагогов и воспитателей учреждений образования и спортивных учреждений в области пожарной безопасности, гражданской обороны и защиты от чрезвычайных ситуаций.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11"/>
        <w:widowControl w:val="false"/>
        <w:numPr>
          <w:ilvl w:val="0"/>
          <w:numId w:val="0"/>
        </w:numPr>
        <w:tabs>
          <w:tab w:val="left" w:pos="426" w:leader="none"/>
          <w:tab w:val="left" w:pos="708" w:leader="none"/>
        </w:tabs>
        <w:suppressAutoHyphens w:val="true"/>
        <w:ind w:left="0" w:hanging="0"/>
        <w:outlineLvl w:val="2"/>
        <w:rPr/>
      </w:pPr>
      <w:r>
        <w:rPr>
          <w:sz w:val="28"/>
          <w:szCs w:val="28"/>
        </w:rPr>
        <w:t>1.Общая характеристика текущего состояния сферы реализации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подпрограммы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Природные чрезвычайные ситуации могут произойти в период весеннего половодья,  при усилении ветра, снегопаде, засухе и других опасных природных явлениях.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Основополагающими критериями 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>
      <w:pPr>
        <w:pStyle w:val="Normal"/>
        <w:shd w:val="clear" w:color="auto" w:fill="FFFFFF"/>
        <w:ind w:left="11" w:right="6" w:firstLine="540"/>
        <w:jc w:val="both"/>
        <w:rPr/>
      </w:pPr>
      <w:r>
        <w:rPr>
          <w:sz w:val="28"/>
          <w:szCs w:val="28"/>
        </w:rPr>
        <w:t>Для организации первоочередного жизнеобеспечения пострадавшего населения созданы 3 пункта временного размещения на 250 мест, которые необходимо дооборудовать под жилье и  обеспечить коммунально-бытовыми услугами.</w:t>
      </w:r>
    </w:p>
    <w:p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1"/>
        <w:tabs>
          <w:tab w:val="left" w:pos="284" w:leader="none"/>
          <w:tab w:val="left" w:pos="708" w:leader="none"/>
        </w:tabs>
        <w:suppressAutoHyphens w:val="true"/>
        <w:ind w:left="0" w:hanging="0"/>
        <w:rPr>
          <w:sz w:val="28"/>
          <w:szCs w:val="28"/>
        </w:rPr>
      </w:pPr>
      <w:r>
        <w:rPr>
          <w:sz w:val="28"/>
          <w:szCs w:val="28"/>
        </w:rPr>
        <w:t>2.Цели, задачи и показатели (индикаторы), основные ожидаемые конечные результаты, сроки и этапы реализации подпрограммы</w:t>
      </w:r>
    </w:p>
    <w:p>
      <w:pPr>
        <w:pStyle w:val="ConsPlusNormal"/>
        <w:widowControl/>
        <w:ind w:firstLine="540"/>
        <w:rPr/>
      </w:pPr>
      <w:r>
        <w:rPr>
          <w:rFonts w:ascii="Times New Roman" w:hAnsi="Times New Roman"/>
          <w:sz w:val="28"/>
          <w:szCs w:val="28"/>
        </w:rPr>
        <w:t>Цели подпрограммы:</w:t>
      </w:r>
    </w:p>
    <w:p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1.Минимизация социального, экономического и экологического ущерба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2.2.Снижение числа погибших в результате своевременной, квалифицированной помощи пострадавшим.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3. Задачи подпрограммы: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 xml:space="preserve">3.1 Обучение руководителей, должностных лиц, специалистов в области пожарной безопасности, гражданской обороны и защиты от чрезвычайных ситуаций. </w:t>
      </w:r>
    </w:p>
    <w:p>
      <w:pPr>
        <w:pStyle w:val="NormalWeb"/>
        <w:rPr/>
      </w:pPr>
      <w:r>
        <w:rPr>
          <w:sz w:val="28"/>
          <w:szCs w:val="28"/>
        </w:rPr>
        <w:t>3.2Оборудование пункта временного размещения для подготовки к приему и размещению населения пострадавшего в чрезвычайных ситуациях</w:t>
      </w:r>
    </w:p>
    <w:p>
      <w:pPr>
        <w:pStyle w:val="ConsPlusNormal"/>
        <w:widowControl/>
        <w:rPr/>
      </w:pPr>
      <w:r>
        <w:rPr>
          <w:rFonts w:ascii="Times New Roman" w:hAnsi="Times New Roman"/>
          <w:sz w:val="28"/>
          <w:szCs w:val="28"/>
        </w:rPr>
        <w:t>4. Прогноз конечных результатов подпрограммы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Подпрограмма носит социальный характер, основным критерием эффективности которой является защита населения и территорий от чрезвычайных ситуаций.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целями настоящей подпрограммы предполагается достичь следующих результатов: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color w:val="000000"/>
          <w:sz w:val="28"/>
          <w:szCs w:val="28"/>
        </w:rPr>
        <w:t>Повысить  эффективность управления в области гражданской обороны, защиты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left="72" w:hanging="0"/>
        <w:jc w:val="both"/>
        <w:rPr/>
      </w:pPr>
      <w:r>
        <w:rPr>
          <w:sz w:val="28"/>
          <w:szCs w:val="28"/>
        </w:rPr>
        <w:t>4.2 Сократить время реагирования аварийно-спасательного формирования на чрезвычайные ситуации (происшествия) и обеспечить своевременную помощь пострадавшим при улучшении оснащения АСФ аварийно – спасательной техникой, специальным оснащением, аварийно-спасательным инструментом. Создать материальный ресурс для укомплектования пунктов временного размещения пострадавших в чрезвычайных ситуациях.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5.Повысить уровень знаний работников учреждений в области гражданской обороны и защиты от чрезвычайных ситуаций.</w:t>
      </w:r>
    </w:p>
    <w:p>
      <w:pPr>
        <w:sectPr>
          <w:type w:val="nextPage"/>
          <w:pgSz w:w="11906" w:h="16838"/>
          <w:pgMar w:left="1418" w:right="42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подпрограммы направлена  прежде всего на повышение эффективности управления в области гражданской обороны, защиты населения и территорий от чрезвычайных ситуаций природного и техногенного характера на территории Краснополянского сельского поселения.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exact" w:line="317"/>
        <w:rPr>
          <w:rFonts w:ascii="Times New Roman" w:hAnsi="Times New Roman"/>
          <w:sz w:val="28"/>
          <w:szCs w:val="28"/>
        </w:rPr>
      </w:pPr>
      <w:r>
        <w:rPr>
          <w:color w:val="00000A"/>
          <w:sz w:val="24"/>
          <w:szCs w:val="24"/>
          <w:lang w:eastAsia="zh-CN"/>
        </w:rPr>
        <w:t xml:space="preserve">                                                              </w:t>
      </w:r>
      <w:r>
        <w:rPr>
          <w:color w:val="000000"/>
          <w:spacing w:val="0"/>
          <w:sz w:val="28"/>
          <w:szCs w:val="28"/>
        </w:rPr>
        <w:t xml:space="preserve">Перечень мероприятий  по реализации подпрограммы 1 </w:t>
      </w:r>
    </w:p>
    <w:p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защиты населения,  территорий, объектов жизнеобеспечения населения и критически важных объектов от угроз природного и техногенного характера  » </w:t>
      </w:r>
    </w:p>
    <w:p>
      <w:pPr>
        <w:pStyle w:val="Normal"/>
        <w:shd w:val="clear" w:color="auto" w:fill="FFFFFF"/>
        <w:spacing w:lineRule="exact" w:line="317"/>
        <w:ind w:left="2127" w:hanging="1418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tbl>
      <w:tblPr>
        <w:tblW w:w="14818" w:type="dxa"/>
        <w:jc w:val="left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551"/>
        <w:gridCol w:w="2128"/>
        <w:gridCol w:w="2836"/>
        <w:gridCol w:w="851"/>
        <w:gridCol w:w="1080"/>
        <w:gridCol w:w="1082"/>
        <w:gridCol w:w="1080"/>
        <w:gridCol w:w="1437"/>
        <w:gridCol w:w="1771"/>
      </w:tblGrid>
      <w:tr>
        <w:trPr>
          <w:trHeight w:val="460" w:hRule="atLeast"/>
          <w:cantSplit w:val="true"/>
        </w:trPr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4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2014-2020 годы (тыс. руб.)</w:t>
            </w:r>
          </w:p>
        </w:tc>
      </w:tr>
      <w:tr>
        <w:trPr>
          <w:trHeight w:val="800" w:hRule="atLeast"/>
          <w:cantSplit w:val="true"/>
        </w:trPr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</w:t>
            </w:r>
          </w:p>
        </w:tc>
      </w:tr>
      <w:tr>
        <w:trPr>
          <w:trHeight w:val="283" w:hRule="atLeast"/>
          <w:cantSplit w:val="true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Подпрограмма  1</w:t>
            </w:r>
          </w:p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защиты населения,  территорий, объектов жизнеобеспечения населения и критически важных объектов от угроз природного и техногенного характера  »</w:t>
            </w:r>
          </w:p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Краснополянского сельского поселения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Спасение и оказание помощи гражданам  поселения при угрозе природного и техногенного характера ;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памяток   на  профилактические мероприятия;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уполномоченных работников по гражданской обороне и чрезвычайным ситуациям;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1.1Организация и проведение бесед  по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      </w:r>
          </w:p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Краснополянского сельского поселения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своевременного оповещения руководящего состава и населения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>
              <w:rPr>
                <w:color w:val="000000"/>
                <w:spacing w:val="0"/>
                <w:sz w:val="28"/>
                <w:szCs w:val="28"/>
              </w:rPr>
              <w:t xml:space="preserve"> Усовершенствование системы  оповещения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Краснополянского сельского поселения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Увеличение охвата населения поселения оповещаемого региональной системой оповещения до 90 процентов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1.3Организация профилактической работы по ГО  граждан по месту жительства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Краснополянского сельского поселения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418" w:footer="0" w:bottom="272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ПОДПРОГРАММА 2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«Обеспечение пожарной безопасности  » на 2014-2020 годы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639" w:type="dxa"/>
        <w:jc w:val="left"/>
        <w:tblInd w:w="-18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/>
      </w:tblPr>
      <w:tblGrid>
        <w:gridCol w:w="2752"/>
        <w:gridCol w:w="6886"/>
      </w:tblGrid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>Наименование   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Обеспечение пожарной безопасности </w:t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bCs/>
                <w:sz w:val="28"/>
                <w:szCs w:val="28"/>
              </w:rPr>
              <w:t>Специалист первой категории по ГО ЧС и пожарной безопасности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Краснополянского  сельского поселения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Специалисты Администрации Краснополянского  сельского поселения, собрание депутатов Краснополянского сельского поселения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Специалисты Администрации Краснополянского  сельского поселения, собрание депутатов Краснополянского сельского поселения</w:t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Федеральный  закон от 21 декабря 1964 года №69-ФЗ «О пожарной безопасности», Федеральный  закон от 11 ноября 1994 года № 68-ФЗ «О защите населения и территорий от чрезвычайных ситуаций природного и техногенного характера»,</w:t>
            </w:r>
            <w:r>
              <w:rPr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 Постановление Администрации Краснополянского сельского поселения от 23.08.2013 г № 83 « Об утверждении Порядка,  разработки, реализации и оценки эффективности муниципальных программ Краснополянского сельского поселения Песчанокопского района».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1.Минимизация социального, экономического и экологического ущерба наносимого населению, экономике и природной среде от пожаров 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2.Уменьшение количества пожаров, снижение рисков возникновения и смягчение последствий чрезвычайных ситуаций.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 Предупреждение пожаров, создание условий для укрепления пожарной безопасности, защиты жизни и здоровья населения Краснополянского сельского поселения.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4.Снижение числа травмированных и погибших на пожарах и сокращение материальных потерь.</w:t>
            </w:r>
          </w:p>
          <w:p>
            <w:pPr>
              <w:pStyle w:val="NormalWeb"/>
              <w:rPr/>
            </w:pPr>
            <w:r>
              <w:rPr/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1.Обеспечение эффективного предупреждения и ликвидации пожаров.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2.Совершенствование противопожарной защиты и обеспечение противопожарным оборудованием объектов социальной сферы.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 Восстановление источников наружного противопожарного водоснабжения на территории учреждений поселения, спортивных учреждений и водопроводных сетях (пожарные водоемы, пожарные гидранты).</w:t>
            </w:r>
          </w:p>
          <w:p>
            <w:pPr>
              <w:pStyle w:val="ConsPlusNormal"/>
              <w:widowControl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4. Обучение руководителей, должностных лиц, специалистов в области пожарной безопасности.</w:t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улучшение демографической ситуации, здоровья и трудоспособности населения, а также увеличение масштабов и улучшения качества работ по социальной реабилитации населения;  улучшение состояния окружающей среды, а также увеличение масштабов восстановительных и рекультивационных работ.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Этапы и сроки реализации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tabs>
                <w:tab w:val="left" w:pos="708" w:leader="none"/>
                <w:tab w:val="left" w:pos="709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           </w:t>
              <w:br/>
              <w:t xml:space="preserve">01.01.2014 - 31.12.2020                               </w:t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Всего по подпрограмме:Всего по Программе: 224,5 тыс. рублей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 xml:space="preserve">2014-  </w:t>
            </w:r>
            <w:r>
              <w:rPr>
                <w:sz w:val="28"/>
                <w:szCs w:val="28"/>
              </w:rPr>
              <w:t xml:space="preserve">местный бюджет (программа ежегодно уточняется при формировании проекта бюджета на соответствующий финансовый год) – 35,2 тыс. руб. 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– местный бюджет (программа ежегодно уточняется при формировании проекта бюджета на соответствующий финансовый год)  -  86,3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- 15,0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- 22,0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 22,0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 22,0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 22,0 тыс.руб.</w:t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 Обеспечения пожарной безопасности .</w:t>
            </w:r>
          </w:p>
          <w:p>
            <w:pPr>
              <w:pStyle w:val="Normal"/>
              <w:ind w:left="72" w:hanging="0"/>
              <w:jc w:val="both"/>
              <w:rPr/>
            </w:pPr>
            <w:r>
              <w:rPr>
                <w:sz w:val="28"/>
                <w:szCs w:val="28"/>
              </w:rPr>
              <w:t>2.Увеличение количества восстановленных источников наружного противопожарного водоснабжения (пожарные водоемы, пожарные гидранты) для защиты  территории поселения  и объектов социальной сферы от пожаров и своевременному принятию мер по их локализации и ликвидации.</w:t>
            </w:r>
          </w:p>
          <w:p>
            <w:pPr>
              <w:pStyle w:val="Normal"/>
              <w:ind w:left="72" w:hanging="0"/>
              <w:jc w:val="both"/>
              <w:rPr/>
            </w:pPr>
            <w:r>
              <w:rPr>
                <w:sz w:val="28"/>
                <w:szCs w:val="28"/>
              </w:rPr>
              <w:t>3. Повышение защищенности учреждений социальной сферы от пожаров.</w:t>
            </w:r>
          </w:p>
          <w:p>
            <w:pPr>
              <w:pStyle w:val="ConsPlusNormal"/>
              <w:widowControl/>
              <w:ind w:firstLine="97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4.Повышение уровня знаний и навыков руководителей, должностных лиц и специалистов, педагогов и воспитателей учреждений образования и спортивных учреждений в области пожарной безопасности, гражданской обороны и защиты от чрезвычайных ситуаций.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11"/>
        <w:widowControl w:val="false"/>
        <w:numPr>
          <w:ilvl w:val="0"/>
          <w:numId w:val="0"/>
        </w:numPr>
        <w:tabs>
          <w:tab w:val="left" w:pos="426" w:leader="none"/>
          <w:tab w:val="left" w:pos="708" w:leader="none"/>
        </w:tabs>
        <w:suppressAutoHyphens w:val="true"/>
        <w:ind w:left="0" w:hanging="0"/>
        <w:outlineLvl w:val="2"/>
        <w:rPr/>
      </w:pPr>
      <w:r>
        <w:rPr>
          <w:sz w:val="28"/>
          <w:szCs w:val="28"/>
        </w:rPr>
        <w:t>1.Общая характеристика текущего состояния сферы реализации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В Краснополянском сельском поселении  за 2013 год произошло 36 пожаров, жертв, травм и ожогов различной степени нет. 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Основными проблемами пожарной безопасности является низкий уровень защищенности от пожаров объектов социальной сферы (учреждений образования и спортивных учреждений) и недостаточное количество источников наружного противопожарного водоснабжения на территории поселения. В Краснополянском сельском поселении на лицо нехватка источников наружного противопожарного водоснабжения нет пожарных гидрантов (при необходимости минимум 6 штук) и  1 пожарный водоем .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Не все учреждения социальной сферы оборудованы системами пожарной автоматики, устройствами молниезащиты, наружным и внутренним противопожарным водоснабжением.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Основополагающими критериями успешного тушения пожаров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При условии финансирования из областного бюджета и бюджета района разработка и принятие подпрограммы позволит поэтапно решить вышеназванные проблемные вопросы. </w:t>
      </w:r>
    </w:p>
    <w:p>
      <w:pPr>
        <w:pStyle w:val="11"/>
        <w:tabs>
          <w:tab w:val="left" w:pos="284" w:leader="none"/>
          <w:tab w:val="left" w:pos="708" w:leader="none"/>
        </w:tabs>
        <w:suppressAutoHyphens w:val="true"/>
        <w:ind w:left="0" w:hanging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 подппрограммы</w:t>
      </w:r>
    </w:p>
    <w:p>
      <w:pPr>
        <w:pStyle w:val="ConsPlusNormal"/>
        <w:widowControl/>
        <w:ind w:firstLine="540"/>
        <w:rPr/>
      </w:pPr>
      <w:r>
        <w:rPr>
          <w:rFonts w:ascii="Times New Roman" w:hAnsi="Times New Roman"/>
          <w:sz w:val="28"/>
          <w:szCs w:val="28"/>
        </w:rPr>
        <w:t>Цели подпрограммы: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1.Минимизация социального, экономического и экологического ущерба наносимого населению, экономике и природной среде от пожаров </w:t>
      </w:r>
      <w:r>
        <w:rPr>
          <w:rFonts w:ascii="Times New Roman" w:hAnsi="Times New Roman"/>
          <w:sz w:val="28"/>
          <w:szCs w:val="28"/>
        </w:rPr>
        <w:t>2.2.Уменьшение количества пожаров, снижение рисков возникновения и смягчение последствий чрезвычайных ситуаций.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2.3. Предупреждение пожаров, создание условий для укрепления пожарной безопасности, защиты жизни и здоровья населения Краснополянского сельского поселения.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2.4.Снижение числа травмированных и погибших на пожарах и сокращение материальных потерь.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2.5.Снижение числа погибших в результате своевременной, квалифицированной помощи пострадавшим.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Задачи подпрограммы:</w:t>
      </w:r>
    </w:p>
    <w:p>
      <w:pPr>
        <w:pStyle w:val="NormalWeb"/>
        <w:rPr/>
      </w:pPr>
      <w:r>
        <w:rPr>
          <w:color w:val="000000"/>
          <w:sz w:val="28"/>
          <w:szCs w:val="28"/>
        </w:rPr>
        <w:t>2.6.Обеспечение эффективного предупреждения и ликвидации пожаров 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2.7.Совершенствование противопожарной защиты и обеспечение противопожарным оборудованием объектов социальной сферы.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2.8 Восстановление источников наружного противопожарного водоснабжения на территории учреждений поселения, спортивных учреждений и водопроводных сетях (пожарные водоемы, пожарные гидранты).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 xml:space="preserve">2.9 Обучение руководителей, должностных лиц, специалистов в области пожарной безопасности. 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достижения поставленных целей и задач необходимо реализовать мероприятия подпрограммы в период 2014-2020 годы. </w:t>
      </w:r>
    </w:p>
    <w:p>
      <w:pPr>
        <w:pStyle w:val="Normal"/>
        <w:jc w:val="both"/>
        <w:rPr/>
      </w:pPr>
      <w:r>
        <w:rPr>
          <w:sz w:val="28"/>
          <w:szCs w:val="28"/>
        </w:rPr>
        <w:t>Система подпрограммных мероприятий состоит из двух разделов:</w:t>
      </w:r>
    </w:p>
    <w:p>
      <w:pPr>
        <w:pStyle w:val="Normal"/>
        <w:jc w:val="both"/>
        <w:rPr/>
      </w:pPr>
      <w:r>
        <w:rPr>
          <w:sz w:val="28"/>
          <w:szCs w:val="28"/>
        </w:rPr>
        <w:t>3.1. Перечень мероприятий по пожарной безопасности.</w:t>
      </w:r>
    </w:p>
    <w:p>
      <w:pPr>
        <w:pStyle w:val="Normal"/>
        <w:jc w:val="both"/>
        <w:rPr/>
      </w:pPr>
      <w:r>
        <w:rPr>
          <w:sz w:val="28"/>
          <w:szCs w:val="28"/>
        </w:rPr>
        <w:t>3.2. Обеспечение средствами индивидуальной защиты органов дыхания работников учебных и спортивных учреждений.</w:t>
      </w:r>
    </w:p>
    <w:p>
      <w:pPr>
        <w:pStyle w:val="NormalWeb"/>
        <w:rPr/>
      </w:pPr>
      <w:r>
        <w:rPr>
          <w:sz w:val="28"/>
          <w:szCs w:val="28"/>
        </w:rPr>
        <w:t>3.3. Повышение подготовленности к организации первоочередного жизнеобеспечения пострадавших.</w:t>
      </w:r>
      <w:r>
        <w:rPr>
          <w:rFonts w:cs="Arial" w:ascii="Arial" w:hAnsi="Arial"/>
          <w:color w:val="000000"/>
          <w:sz w:val="28"/>
          <w:szCs w:val="28"/>
        </w:rPr>
        <w:t xml:space="preserve"> </w:t>
      </w:r>
    </w:p>
    <w:p>
      <w:pPr>
        <w:pStyle w:val="NormalWeb"/>
        <w:rPr/>
      </w:pPr>
      <w:r>
        <w:rPr>
          <w:color w:val="000000"/>
          <w:sz w:val="28"/>
          <w:szCs w:val="28"/>
        </w:rPr>
        <w:t>Реализация намеченных основных мероприятий подпрограммы к 2020 году позволит: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обеспечить охват оповещением и информированием в течение </w:t>
        <w:br/>
        <w:t>2-3-х минут до 90 процентов населения страны об угрозах чрезвычайных ситуаций и военной опасности;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спланировать проведение эвакуации населения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обеспечить модернизацию систем управления, связи и оповещения населения на 50 процентов;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повысить до 75 процентов обеспеченность населения  современными средствами индивидуальной защиты;</w:t>
      </w:r>
    </w:p>
    <w:p>
      <w:pPr>
        <w:pStyle w:val="NormalWeb"/>
        <w:rPr/>
      </w:pPr>
      <w:r>
        <w:rPr>
          <w:color w:val="000000"/>
          <w:sz w:val="28"/>
          <w:szCs w:val="28"/>
        </w:rPr>
        <w:t>Социальная эффективность реализации подпрограммы будет заключаться в улучшении демографической ситуации, здоровья и трудоспособности населения, а также увеличением масштабов и улучшения качества работ по социальной реабилитации населения.</w:t>
      </w:r>
    </w:p>
    <w:p>
      <w:pPr>
        <w:pStyle w:val="NormalWeb"/>
        <w:rPr/>
      </w:pPr>
      <w:r>
        <w:rPr>
          <w:color w:val="000000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>
      <w:pPr>
        <w:pStyle w:val="ConsPlusNormal"/>
        <w:widowControl/>
        <w:rPr>
          <w:rFonts w:ascii="Times New Roman" w:hAnsi="Times New Roman"/>
          <w:b/>
          <w:b/>
          <w:sz w:val="28"/>
          <w:szCs w:val="28"/>
        </w:rPr>
      </w:pPr>
      <w:r>
        <w:rPr>
          <w:rStyle w:val="Strong"/>
          <w:rFonts w:ascii="Times New Roman" w:hAnsi="Times New Roman"/>
          <w:b w:val="false"/>
          <w:sz w:val="28"/>
          <w:szCs w:val="28"/>
        </w:rPr>
        <w:t>4.Сроки реализации подпрограммы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из средств местного бюджета Краснополянского сельского поселения Песчанокопского района.</w:t>
      </w:r>
    </w:p>
    <w:p>
      <w:pPr>
        <w:pStyle w:val="ConsPlusNormal"/>
        <w:widowControl/>
        <w:rPr>
          <w:smallCaps/>
        </w:rPr>
      </w:pPr>
      <w:r>
        <w:rPr>
          <w:rFonts w:ascii="Times New Roman" w:hAnsi="Times New Roman"/>
          <w:smallCaps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Програмно-целевые инструменты  подпрограммы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Выполнение мероприятий подпрограммы осуществляется в соответствии с</w:t>
      </w:r>
    </w:p>
    <w:p>
      <w:pPr>
        <w:pStyle w:val="Normal"/>
        <w:spacing w:before="150" w:after="150"/>
        <w:rPr/>
      </w:pPr>
      <w:r>
        <w:rPr>
          <w:sz w:val="28"/>
          <w:szCs w:val="28"/>
        </w:rPr>
        <w:t>Федеральным  законом от 21 декабря 1964 года №69-ФЗ «О пожарной безопасности», Федеральным  законом от 11 ноября 1994 года № 68-ФЗ «О защите населения и территорий от чрезвычайных ситуаций природного и техногенного характера»,</w:t>
      </w:r>
      <w:r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Федерации». Постановление Администрации Краснополянского сельского поселения от 23.08.2013 г № 83 « Об утверждении Порядка,  разработки, реализации и оценки эффективности муниципальных программ Краснополянского сельского поселения Песчанокопского района».</w:t>
      </w:r>
    </w:p>
    <w:p>
      <w:pPr>
        <w:pStyle w:val="ConsPlusNormal"/>
        <w:widowControl/>
        <w:rPr/>
      </w:pPr>
      <w:r>
        <w:rPr>
          <w:rFonts w:ascii="Times New Roman" w:hAnsi="Times New Roman"/>
          <w:sz w:val="28"/>
          <w:szCs w:val="28"/>
        </w:rPr>
        <w:t>6.Прогноз конечных результатов подпрограммы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Подпрограмма носит социальный характер, основным критерием эффективности которой является пожарная безопасность 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целями настоящей подпрограммы предполагается достичь следующих результатов:</w:t>
      </w:r>
    </w:p>
    <w:p>
      <w:pPr>
        <w:pStyle w:val="Normal"/>
        <w:ind w:left="72" w:firstLine="468"/>
        <w:jc w:val="both"/>
        <w:rPr/>
      </w:pPr>
      <w:r>
        <w:rPr>
          <w:sz w:val="28"/>
          <w:szCs w:val="28"/>
        </w:rPr>
        <w:t>1.Увеличить количество источников наружного противопожарного водоснабжения (пожарные водоемы, пожарные гидранты) для защиты территории Краснополянского сельского поселения  и объектов социальной сферы от пожаров и своевременному принятию мер по их локализации и ликвидации.</w:t>
      </w:r>
    </w:p>
    <w:p>
      <w:pPr>
        <w:pStyle w:val="Normal"/>
        <w:ind w:left="72" w:firstLine="468"/>
        <w:jc w:val="both"/>
        <w:rPr/>
      </w:pPr>
      <w:r>
        <w:rPr>
          <w:sz w:val="28"/>
          <w:szCs w:val="28"/>
        </w:rPr>
        <w:t>2.Повысить защищенность учреждений социальной сферы от возникновения пожаров, в результате оборудования зданий устройствами молниезащиты, наружного и внутреннего противопожарного водоснабжения, приобретения первичных средств пожаротушения.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3.Повысить уровень знаний работников учреждений в области пожарной безопасности.</w:t>
      </w:r>
    </w:p>
    <w:p>
      <w:pPr>
        <w:pStyle w:val="Normal"/>
        <w:ind w:firstLine="540"/>
        <w:rPr/>
      </w:pPr>
      <w:r>
        <w:rPr>
          <w:color w:val="000000"/>
          <w:sz w:val="28"/>
          <w:szCs w:val="28"/>
        </w:rPr>
        <w:t>Реализация подпрограммы направлена  прежде всего на обеспечение пожарной безопасности на территории Краснополянского сельского поселения.</w:t>
      </w:r>
    </w:p>
    <w:p>
      <w:pPr>
        <w:pStyle w:val="Normal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p>
      <w:pPr>
        <w:sectPr>
          <w:type w:val="nextPage"/>
          <w:pgSz w:w="11906" w:h="16838"/>
          <w:pgMar w:left="1418" w:right="70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rPr>
          <w:rFonts w:ascii="Times New Roman" w:hAnsi="Times New Roman"/>
          <w:sz w:val="28"/>
          <w:szCs w:val="28"/>
        </w:rPr>
      </w:pPr>
      <w:r>
        <w:rPr>
          <w:color w:val="00000A"/>
          <w:sz w:val="24"/>
          <w:szCs w:val="24"/>
          <w:lang w:eastAsia="zh-CN"/>
        </w:rPr>
        <w:t xml:space="preserve">                                                              </w:t>
      </w:r>
      <w:r>
        <w:rPr>
          <w:color w:val="000000"/>
          <w:spacing w:val="0"/>
          <w:sz w:val="28"/>
          <w:szCs w:val="28"/>
        </w:rPr>
        <w:t>Перечень мероприятий  по реализации подпрограммы 2</w:t>
      </w:r>
    </w:p>
    <w:p>
      <w:p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sz w:val="28"/>
          <w:szCs w:val="28"/>
        </w:rPr>
        <w:t>«Обеспечение пожарной безопасности»</w:t>
      </w:r>
    </w:p>
    <w:p>
      <w:p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tbl>
      <w:tblPr>
        <w:tblW w:w="14940" w:type="dxa"/>
        <w:jc w:val="left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692"/>
        <w:gridCol w:w="2166"/>
        <w:gridCol w:w="3360"/>
        <w:gridCol w:w="1141"/>
        <w:gridCol w:w="1081"/>
        <w:gridCol w:w="1080"/>
        <w:gridCol w:w="1080"/>
        <w:gridCol w:w="1082"/>
        <w:gridCol w:w="1256"/>
      </w:tblGrid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 xml:space="preserve">Подпрограмма  2 </w:t>
            </w:r>
            <w:r>
              <w:rPr>
                <w:sz w:val="28"/>
                <w:szCs w:val="28"/>
              </w:rPr>
              <w:t>«Обеспечение пожарной безопасности»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Краснополянского   сельского поселения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пожароопасности  на территории  Краснополянского   сельского поселения;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-Предотвращение   природных и бытовых пожаров;</w:t>
            </w:r>
          </w:p>
          <w:p>
            <w:pPr>
              <w:pStyle w:val="Normal"/>
              <w:spacing w:lineRule="exact" w: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-Спасение людей  при пожарах ;</w:t>
            </w:r>
          </w:p>
          <w:p>
            <w:pPr>
              <w:pStyle w:val="Normal"/>
              <w:spacing w:lineRule="exact" w: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обеспеченности населения современными средствами индивидуальной защиты до 75 процентов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/>
            </w:pPr>
            <w:r>
              <w:rPr>
                <w:sz w:val="28"/>
                <w:szCs w:val="28"/>
              </w:rPr>
              <w:t>224,5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/>
            </w:pPr>
            <w:r>
              <w:rPr>
                <w:sz w:val="28"/>
                <w:szCs w:val="28"/>
              </w:rPr>
              <w:t>224,5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организация эффективной деятельности в области обеспечения пожарной безопасности</w:t>
            </w:r>
          </w:p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2.  Усовершенствование системы  оповещения</w:t>
            </w:r>
          </w:p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 xml:space="preserve">3.Профилактическая </w:t>
            </w:r>
            <w:r>
              <w:rPr>
                <w:sz w:val="28"/>
                <w:szCs w:val="28"/>
              </w:rPr>
              <w:t>работа с  населением  о соблюдении требований пожарной безопасности, выжигание сухой растительности;</w:t>
            </w:r>
          </w:p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Краснополянского сельского поселения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 уровня защищенности населения, территорий и учреждений социальной сферы от пожаров</w:t>
            </w:r>
          </w:p>
          <w:p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Своевременное сообщение о пожаре (загорании) в пожарную часть ;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рисков возникновения пожаров и смягчение возможных их последствий;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противопожарной безопасности населения;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Обеспечении снижения экономического ущерба от пожаров;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масштабов загрязнения природной среды в результате пожаров;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41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ПОДПРОГРАММА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«Предупреждение чрезвычайных ситуаций 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 2014-2020 годы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tbl>
      <w:tblPr>
        <w:tblW w:w="9639" w:type="dxa"/>
        <w:jc w:val="left"/>
        <w:tblInd w:w="-18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/>
      </w:tblPr>
      <w:tblGrid>
        <w:gridCol w:w="2752"/>
        <w:gridCol w:w="6886"/>
      </w:tblGrid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>Наименование   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Предупреждение чрезвычайных ситуаций</w:t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bCs/>
                <w:sz w:val="28"/>
                <w:szCs w:val="28"/>
              </w:rPr>
              <w:t>Специалист первой категории по ГО ЧС и пожарной безопасности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Краснополянского  сельского поселения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Специалисты Администрации Краснополянского  сельского поселения, собрание депутатов Краснополянского сельского поселения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Специалисты Администрации Краснополянского  сельского поселения, собрание депутатов Краснополянского сельского поселения</w:t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Федеральный  закон от 21 декабря 1964 года №69-ФЗ «О пожарной безопасности», Федеральный  закон от 11 ноября 1994 года № 68-ФЗ «О защите населения и территорий от чрезвычайных ситуаций природного и техногенного характера»,</w:t>
            </w:r>
            <w:r>
              <w:rPr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 Постановление Администрации Краснополянского сельского поселения от 23.08.2013 г № 83 « Об утверждении Порядка,  разработки, реализации и оценки эффективности муниципальных программ Краснополянского сельского поселения Песчанокопского района».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1.Минимизация социального, экономического и экологического ущерба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характера, и происшествий на водных объектах.</w:t>
            </w:r>
          </w:p>
          <w:p>
            <w:pPr>
              <w:pStyle w:val="ConsPlus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Web"/>
              <w:rPr/>
            </w:pPr>
            <w:r>
              <w:rPr/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1.Обеспечение эффективного предупреждения и ликвидации чрезвычайных ситуаций природного и техногенного характера, происшествий на водных объектах, а также ликвидации последствий террористических акций и военных действий.</w:t>
            </w:r>
          </w:p>
          <w:p>
            <w:pPr>
              <w:pStyle w:val="NormalWeb"/>
              <w:rPr/>
            </w:pPr>
            <w:r>
              <w:rPr>
                <w:sz w:val="28"/>
                <w:szCs w:val="28"/>
              </w:rPr>
              <w:t>2.Оборудование пункта временного размещения для подготовки к приему и размещению населения пострадавшего в чрезвычайных ситуациях</w:t>
            </w:r>
          </w:p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.</w:t>
            </w:r>
          </w:p>
          <w:p>
            <w:pPr>
              <w:pStyle w:val="Normal"/>
              <w:tabs>
                <w:tab w:val="left" w:pos="709" w:leader="none"/>
                <w:tab w:val="left" w:pos="1080" w:leader="none"/>
              </w:tabs>
              <w:spacing w:before="0" w:after="40"/>
              <w:rPr/>
            </w:pPr>
            <w:r>
              <w:rPr/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Web"/>
              <w:rPr/>
            </w:pPr>
            <w:r>
              <w:rPr>
                <w:color w:val="000000"/>
                <w:sz w:val="28"/>
                <w:szCs w:val="28"/>
              </w:rPr>
              <w:t>улучшение демографической ситуации, здоровья и трудоспособности населения, а также увеличение масштабов и улучшения качества работ по социальной реабилитации населения;  улучшение состояния окружающей среды, а также увеличение масштабов восстановительных и рекультивационных работ.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Этапы и сроки реализации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tabs>
                <w:tab w:val="left" w:pos="708" w:leader="none"/>
                <w:tab w:val="left" w:pos="709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           </w:t>
              <w:br/>
              <w:t xml:space="preserve">01.01.2014 - 31.12.2020                               </w:t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Всего по подпрограмме: Всего по Программе: 224,5 тыс. рублей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 xml:space="preserve">2014-  </w:t>
            </w:r>
            <w:r>
              <w:rPr>
                <w:sz w:val="28"/>
                <w:szCs w:val="28"/>
              </w:rPr>
              <w:t xml:space="preserve">местный бюджет (программа ежегодно уточняется при формировании проекта бюджета на соответствующий финансовый год) – 35,2 тыс. руб. 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bCs/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– местный бюджет (программа ежегодно уточняется при формировании проекта бюджета на соответствующий финансовый год)  -  86,3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- 15,0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- 22,0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 22,0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 22,0 тыс.руб.</w:t>
            </w:r>
          </w:p>
          <w:p>
            <w:pPr>
              <w:pStyle w:val="Normal"/>
              <w:spacing w:before="150" w:after="150"/>
              <w:rPr/>
            </w:pPr>
            <w:r>
              <w:rPr>
                <w:b/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- местный бюджет (программа ежегодно уточняется при формировании проекта бюджета на соответствующий финансовый год)  -  22,0 тыс.руб.</w:t>
            </w:r>
          </w:p>
        </w:tc>
      </w:tr>
      <w:tr>
        <w:trPr/>
        <w:tc>
          <w:tcPr>
            <w:tcW w:w="2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8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150" w:after="150"/>
              <w:rPr/>
            </w:pPr>
            <w:r>
              <w:rPr>
                <w:rFonts w:cs="Arial" w:ascii="Arial" w:hAnsi="Arial"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.Повышение эффективности управления в области гражданской обороны, защиты населения и территорий от чрезвычайных ситуаций природного и техногенного характера, обеспечения безопасности людей на водных объектах</w:t>
            </w:r>
            <w:r>
              <w:rPr>
                <w:rFonts w:cs="Arial" w:ascii="Arial" w:hAnsi="Arial"/>
                <w:color w:val="000000"/>
                <w:sz w:val="28"/>
                <w:szCs w:val="28"/>
              </w:rPr>
              <w:t>.</w:t>
            </w:r>
          </w:p>
          <w:p>
            <w:pPr>
              <w:pStyle w:val="Normal"/>
              <w:ind w:left="72" w:hanging="0"/>
              <w:jc w:val="both"/>
              <w:rPr/>
            </w:pPr>
            <w:r>
              <w:rPr>
                <w:sz w:val="28"/>
                <w:szCs w:val="28"/>
              </w:rPr>
              <w:t>2. Создание мест размещения для пострадавших в чрезвычайных ситуациях.</w:t>
            </w:r>
          </w:p>
          <w:p>
            <w:pPr>
              <w:pStyle w:val="ConsPlusNormal"/>
              <w:widowControl/>
              <w:ind w:firstLine="97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3.Повышение уровня знаний и навыков руководителей, должностных лиц и специалистов, педагогов и воспитателей учреждений образования и спортивных учреждений в области гражданской обороны и защиты от чрезвычайных ситуаций.</w:t>
            </w:r>
          </w:p>
          <w:p>
            <w:pPr>
              <w:pStyle w:val="Normal"/>
              <w:spacing w:before="150" w:after="15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1"/>
        <w:widowControl w:val="false"/>
        <w:numPr>
          <w:ilvl w:val="0"/>
          <w:numId w:val="0"/>
        </w:numPr>
        <w:tabs>
          <w:tab w:val="left" w:pos="426" w:leader="none"/>
          <w:tab w:val="left" w:pos="708" w:leader="none"/>
        </w:tabs>
        <w:suppressAutoHyphens w:val="true"/>
        <w:ind w:left="0" w:hanging="0"/>
        <w:outlineLvl w:val="2"/>
        <w:rPr>
          <w:sz w:val="28"/>
          <w:szCs w:val="28"/>
        </w:rPr>
      </w:pPr>
      <w:r>
        <w:rPr>
          <w:sz w:val="28"/>
          <w:szCs w:val="28"/>
        </w:rPr>
        <w:t>1.Общая характеристика текущего состояния сферы реализации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подпрограммы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Природные чрезвычайные ситуации могут произойти в период весеннего половодья,  при усилении ветра, снегопаде, засухе и других опасных природных явлениях.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Основополагающими критериями 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>
      <w:pPr>
        <w:pStyle w:val="Normal"/>
        <w:shd w:val="clear" w:color="auto" w:fill="FFFFFF"/>
        <w:ind w:left="11" w:right="6" w:firstLine="540"/>
        <w:jc w:val="both"/>
        <w:rPr/>
      </w:pPr>
      <w:r>
        <w:rPr>
          <w:sz w:val="28"/>
          <w:szCs w:val="28"/>
        </w:rPr>
        <w:t>Для организации первоочередного жизнеобеспечения пострадавшего населения созданы 3 пункта временного размещения на 250 мест, которые необходимо дооборудовать под жилье и  обеспечить коммунально-бытовыми услугами.</w:t>
      </w:r>
    </w:p>
    <w:p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1"/>
        <w:tabs>
          <w:tab w:val="left" w:pos="284" w:leader="none"/>
          <w:tab w:val="left" w:pos="708" w:leader="none"/>
        </w:tabs>
        <w:suppressAutoHyphens w:val="true"/>
        <w:ind w:left="0" w:hanging="0"/>
        <w:rPr>
          <w:sz w:val="28"/>
          <w:szCs w:val="28"/>
        </w:rPr>
      </w:pPr>
      <w:r>
        <w:rPr>
          <w:sz w:val="28"/>
          <w:szCs w:val="28"/>
        </w:rPr>
        <w:t>2.Цели, задачи и показатели (индикаторы), основные ожидаемые конечные результаты, сроки и этапы реализации подпрограммы</w:t>
      </w:r>
    </w:p>
    <w:p>
      <w:pPr>
        <w:pStyle w:val="ConsPlusNormal"/>
        <w:widowControl/>
        <w:ind w:firstLine="540"/>
        <w:rPr/>
      </w:pPr>
      <w:r>
        <w:rPr>
          <w:rFonts w:ascii="Times New Roman" w:hAnsi="Times New Roman"/>
          <w:sz w:val="28"/>
          <w:szCs w:val="28"/>
        </w:rPr>
        <w:t>Цели подпрограммы:</w:t>
      </w:r>
    </w:p>
    <w:p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1.Минимизация социального, экономического и экологического ущерба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2.2.Снижение числа погибших в результате своевременной, квалифицированной помощи пострадавшим.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3. Задачи подпрограммы: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 xml:space="preserve">3.1 Обучение руководителей, должностных лиц, специалистов в области гражданской обороны и защиты от чрезвычайных ситуаций. </w:t>
      </w:r>
    </w:p>
    <w:p>
      <w:pPr>
        <w:pStyle w:val="NormalWeb"/>
        <w:rPr/>
      </w:pPr>
      <w:r>
        <w:rPr>
          <w:sz w:val="28"/>
          <w:szCs w:val="28"/>
        </w:rPr>
        <w:t>3.2Оборудование пункта временного размещения для подготовки к приему и размещению населения пострадавшего в чрезвычайных ситуациях</w:t>
      </w:r>
    </w:p>
    <w:p>
      <w:pPr>
        <w:pStyle w:val="ConsPlusNormal"/>
        <w:widowControl/>
        <w:rPr/>
      </w:pPr>
      <w:r>
        <w:rPr>
          <w:rFonts w:ascii="Times New Roman" w:hAnsi="Times New Roman"/>
          <w:sz w:val="28"/>
          <w:szCs w:val="28"/>
        </w:rPr>
        <w:t>4. Прогноз конечных результатов подпрограммы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Подпрограмма носит социальный характер, основным критерием эффективности которой является защита населения и территорий от чрезвычайных ситуаций.</w:t>
      </w:r>
    </w:p>
    <w:p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целями настоящей подпрограммы предполагается достичь следующих результатов: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color w:val="000000"/>
          <w:sz w:val="28"/>
          <w:szCs w:val="28"/>
        </w:rPr>
        <w:t>Повысить  эффективность управления в области гражданской обороны, защиты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left="72" w:hanging="0"/>
        <w:jc w:val="both"/>
        <w:rPr/>
      </w:pPr>
      <w:r>
        <w:rPr>
          <w:sz w:val="28"/>
          <w:szCs w:val="28"/>
        </w:rPr>
        <w:t>4.2 Сократить время реагирования аварийно-спасательного формирования на чрезвычайные ситуации (происшествия) и обеспечить своевременную помощь пострадавшим при улучшении оснащения АСФ аварийно – спасательной техникой, специальным оснащением, аварийно-спасательным инструментом. Создать материальный ресурс для укомплектования пунктов временного размещения пострадавших в чрезвычайных ситуациях.</w:t>
      </w:r>
    </w:p>
    <w:p>
      <w:pPr>
        <w:pStyle w:val="ConsPlus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5.Повысить уровень знаний работников учреждений в области гражданской обороны и защиты от чрезвычайных ситуаций.</w:t>
      </w:r>
    </w:p>
    <w:p>
      <w:pPr>
        <w:pStyle w:val="Normal"/>
        <w:rPr/>
      </w:pPr>
      <w:r>
        <w:rPr>
          <w:color w:val="000000"/>
          <w:sz w:val="28"/>
          <w:szCs w:val="28"/>
        </w:rPr>
        <w:t>Реализация подпрограммы направлена  прежде всего на повышение эффективности управления в области гражданской обороны, защиты населения и территорий от чрезвычайных ситуаций природного и техногенного характера на территории Краснополянского сельского поселения.</w:t>
      </w:r>
    </w:p>
    <w:p>
      <w:pPr>
        <w:pStyle w:val="Normal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418" w:right="709" w:header="0" w:top="1134" w:footer="0" w:bottom="56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shd w:val="clear" w:color="auto" w:fill="FFFFFF"/>
        <w:spacing w:lineRule="exact" w:line="317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Перечень мероприятий  по реализации подпрограммы 3</w:t>
      </w:r>
    </w:p>
    <w:p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«Предупреждение чрезвычайных ситуаций »</w:t>
      </w:r>
    </w:p>
    <w:tbl>
      <w:tblPr>
        <w:tblW w:w="14850" w:type="dxa"/>
        <w:jc w:val="left"/>
        <w:tblInd w:w="6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551"/>
        <w:gridCol w:w="2126"/>
        <w:gridCol w:w="3688"/>
        <w:gridCol w:w="850"/>
        <w:gridCol w:w="1276"/>
        <w:gridCol w:w="1276"/>
        <w:gridCol w:w="1079"/>
        <w:gridCol w:w="1080"/>
        <w:gridCol w:w="922"/>
      </w:tblGrid>
      <w:tr>
        <w:trPr>
          <w:trHeight w:val="460" w:hRule="atLeast"/>
          <w:cantSplit w:val="true"/>
        </w:trPr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/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2014-2020 годы (тыс. руб.)</w:t>
            </w:r>
          </w:p>
        </w:tc>
      </w:tr>
      <w:tr>
        <w:trPr>
          <w:trHeight w:val="800" w:hRule="atLeast"/>
          <w:cantSplit w:val="true"/>
        </w:trPr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</w:t>
            </w:r>
          </w:p>
        </w:tc>
      </w:tr>
      <w:tr>
        <w:trPr>
          <w:trHeight w:val="283" w:hRule="atLeast"/>
          <w:cantSplit w:val="true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>
          <w:trHeight w:val="4413" w:hRule="atLeast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Подпрограмма  3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«Предупреждение чрезвычайных ситуаций»</w:t>
            </w:r>
          </w:p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Краснополянского сельского поселения 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Спасение и оказание помощи гражданам  поселения при угрозе природного и техногенного характера ;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памяток   на  профилактические мероприятия;</w:t>
            </w:r>
          </w:p>
          <w:p>
            <w:pPr>
              <w:pStyle w:val="ConsPlus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уполномоченных работников по гражданской обороне и чрезвычайным ситуациям;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/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1.1Организация и проведение бесед  по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Краснополянского сельского поселения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своевременного оповещения руководящего состава и населения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/>
            </w:pPr>
            <w:r>
              <w:rPr>
                <w:sz w:val="28"/>
                <w:szCs w:val="28"/>
              </w:rPr>
              <w:t>1.2</w:t>
            </w:r>
            <w:r>
              <w:rPr>
                <w:color w:val="000000"/>
                <w:spacing w:val="0"/>
                <w:sz w:val="28"/>
                <w:szCs w:val="28"/>
              </w:rPr>
              <w:t xml:space="preserve"> Усовершенствование системы  оповещения, путем приобретения дополнительных средств оповещения.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Краснополянского сельского поселения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Увеличение охвата населения поселения оповещаемого региональной системой оповещения до 90 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1.3Организация профилактической работы по ГО  граждан по месту жительства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exact" w:line="2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Краснополянского сельского поселения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sectPr>
      <w:type w:val="nextPage"/>
      <w:pgSz w:orient="landscape" w:w="16838" w:h="11906"/>
      <w:pgMar w:left="567" w:right="1134" w:header="0" w:top="141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90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sz w:val="28"/>
        <w:b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sz w:val="28"/>
        <w:b/>
      </w:rPr>
    </w:lvl>
    <w:lvl w:ilvl="3">
      <w:start w:val="1"/>
      <w:numFmt w:val="decimal"/>
      <w:lvlText w:val="%4."/>
      <w:lvlJc w:val="left"/>
      <w:pPr>
        <w:ind w:left="3060" w:hanging="360"/>
      </w:pPr>
      <w:rPr>
        <w:sz w:val="28"/>
        <w:b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sz w:val="28"/>
        <w:b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sz w:val="28"/>
        <w:b/>
      </w:rPr>
    </w:lvl>
    <w:lvl w:ilvl="6">
      <w:start w:val="1"/>
      <w:numFmt w:val="decimal"/>
      <w:lvlText w:val="%7."/>
      <w:lvlJc w:val="left"/>
      <w:pPr>
        <w:ind w:left="5220" w:hanging="360"/>
      </w:pPr>
      <w:rPr>
        <w:sz w:val="28"/>
        <w:b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sz w:val="28"/>
        <w:b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sz w:val="28"/>
        <w:b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4b484f"/>
    <w:pPr>
      <w:widowControl/>
      <w:tabs>
        <w:tab w:val="left" w:pos="709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5a4157"/>
    <w:rPr>
      <w:b/>
      <w:bCs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783e76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rsid w:val="00dd3ea0"/>
    <w:rPr>
      <w:rFonts w:ascii="Calibri" w:hAnsi="Calibri" w:eastAsia="Times New Roman" w:cs="Times New Roman"/>
      <w:lang w:eastAsia="ru-RU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rsid w:val="00dd3ea0"/>
    <w:rPr>
      <w:rFonts w:ascii="Calibri" w:hAnsi="Calibri" w:eastAsia="Times New Roman" w:cs="Times New Roman"/>
      <w:lang w:eastAsia="ru-RU"/>
    </w:rPr>
  </w:style>
  <w:style w:type="character" w:styleId="ListLabel1">
    <w:name w:val="ListLabel 1"/>
    <w:qFormat/>
    <w:rPr>
      <w:rFonts w:cs="Times New Roman"/>
      <w:b/>
      <w:sz w:val="28"/>
    </w:rPr>
  </w:style>
  <w:style w:type="character" w:styleId="ListLabel2">
    <w:name w:val="ListLabel 2"/>
    <w:qFormat/>
    <w:rPr>
      <w:b/>
      <w:sz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Ari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5a4157"/>
    <w:pPr>
      <w:widowControl w:val="false"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Lucida Sans Unicode" w:cs="Times New Roman" w:asciiTheme="minorHAnsi" w:hAnsiTheme="minorHAnsi"/>
      <w:color w:val="00000A"/>
      <w:sz w:val="22"/>
      <w:szCs w:val="22"/>
      <w:lang w:val="ru-RU" w:eastAsia="en-US" w:bidi="ar-SA"/>
    </w:rPr>
  </w:style>
  <w:style w:type="paragraph" w:styleId="1" w:customStyle="1">
    <w:name w:val="Стиль1"/>
    <w:basedOn w:val="Normal"/>
    <w:qFormat/>
    <w:rsid w:val="005a4157"/>
    <w:pPr/>
    <w:rPr>
      <w:color w:val="00000A"/>
    </w:rPr>
  </w:style>
  <w:style w:type="paragraph" w:styleId="11" w:customStyle="1">
    <w:name w:val="Абзац списка1"/>
    <w:basedOn w:val="Normal"/>
    <w:qFormat/>
    <w:rsid w:val="005a4157"/>
    <w:pPr>
      <w:tabs>
        <w:tab w:val="left" w:pos="708" w:leader="none"/>
      </w:tabs>
      <w:suppressAutoHyphens w:val="false"/>
      <w:spacing w:lineRule="auto" w:line="240"/>
      <w:ind w:left="720" w:hanging="0"/>
    </w:pPr>
    <w:rPr>
      <w:color w:val="00000A"/>
      <w:sz w:val="20"/>
      <w:szCs w:val="20"/>
      <w:lang w:eastAsia="ru-RU"/>
    </w:rPr>
  </w:style>
  <w:style w:type="paragraph" w:styleId="ListParagraph">
    <w:name w:val="List Paragraph"/>
    <w:basedOn w:val="Normal"/>
    <w:qFormat/>
    <w:rsid w:val="005a4157"/>
    <w:pPr/>
    <w:rPr>
      <w:color w:val="00000A"/>
    </w:rPr>
  </w:style>
  <w:style w:type="paragraph" w:styleId="NormalWeb">
    <w:name w:val="Normal (Web)"/>
    <w:basedOn w:val="Normal"/>
    <w:unhideWhenUsed/>
    <w:qFormat/>
    <w:rsid w:val="005a4157"/>
    <w:pPr/>
    <w:rPr>
      <w:color w:val="00000A"/>
    </w:rPr>
  </w:style>
  <w:style w:type="paragraph" w:styleId="ConsPlusCell" w:customStyle="1">
    <w:name w:val="ConsPlusCell"/>
    <w:qFormat/>
    <w:rsid w:val="00c43e67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c43e6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783e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колонтитул"/>
    <w:basedOn w:val="Normal"/>
    <w:link w:val="aa"/>
    <w:uiPriority w:val="99"/>
    <w:semiHidden/>
    <w:unhideWhenUsed/>
    <w:rsid w:val="00dd3ea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c"/>
    <w:uiPriority w:val="99"/>
    <w:semiHidden/>
    <w:unhideWhenUsed/>
    <w:rsid w:val="00dd3ea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LibreOffice/4.4.3.2$Windows_x86 LibreOffice_project/88805f81e9fe61362df02b9941de8e38a9b5fd16</Application>
  <Paragraphs>447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2014-01-13T05:55:00Z</dcterms:created>
  <dc:creator>Admin</dc:creator>
  <dc:language>ru-RU</dc:language>
  <cp:lastPrinted>2014-01-20T07:24:00Z</cp:lastPrinted>
  <dcterms:modified xsi:type="dcterms:W3CDTF">2016-02-14T18:46:10Z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