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</w:t>
        <w:br/>
        <w:t>КРАСНОПОЛЯНСКОГО СЕЛЬСКОГО ПОСЕЛЕНИЯ</w:t>
        <w:br/>
        <w:t>Песчанокопского района 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30.12.2016 г.                                     № 33                              с. Красная Поляна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6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02"/>
        <w:gridCol w:w="3760"/>
      </w:tblGrid>
      <w:tr>
        <w:trPr>
          <w:trHeight w:val="926" w:hRule="atLeast"/>
        </w:trPr>
        <w:tc>
          <w:tcPr>
            <w:tcW w:w="6202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«О внесении изменений в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 Администрации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Краснополянского сельского поселения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729_1005356330"/>
            <w:bookmarkEnd w:id="0"/>
            <w:r>
              <w:rPr>
                <w:sz w:val="28"/>
                <w:szCs w:val="28"/>
                <w:lang w:eastAsia="ar-SA"/>
              </w:rPr>
              <w:t>от 23.09.2013 г. № 95»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376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/>
                <w:color w:val="333333"/>
                <w:sz w:val="28"/>
                <w:szCs w:val="28"/>
                <w:lang w:eastAsia="ar-SA"/>
              </w:rPr>
            </w:pPr>
            <w:r>
              <w:rPr>
                <w:color w:val="333333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04"/>
        <w:ind w:firstLine="800"/>
        <w:jc w:val="both"/>
        <w:rPr/>
      </w:pPr>
      <w:r>
        <w:rPr>
          <w:sz w:val="28"/>
          <w:szCs w:val="28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Краснополянского сельского поселения, в соответствии с решением Собрания депутатов Краснополянского сельского поселения Песчанокопского района от 29.12.2015 года № 105 «Об утверждении бюджета Краснополянского сельского поселения Песчанокопского района на 2016 год»,</w:t>
      </w:r>
    </w:p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04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04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before="0" w:after="0"/>
        <w:ind w:left="0" w:right="0" w:firstLine="850"/>
        <w:jc w:val="both"/>
        <w:rPr/>
      </w:pPr>
      <w:r>
        <w:rPr>
          <w:color w:val="00000A"/>
          <w:sz w:val="28"/>
          <w:szCs w:val="28"/>
          <w:lang w:eastAsia="ar-SA"/>
        </w:rPr>
        <w:t>1. Внести в приложение к постановлению Администрации Краснополянского сельского поселения Песчанокопского района «Об утверждении муниципальной программы Краснополянского сельского поселения Песчанокопского района «</w:t>
      </w:r>
      <w:r>
        <w:rPr>
          <w:color w:val="000000"/>
          <w:sz w:val="28"/>
          <w:szCs w:val="28"/>
        </w:rPr>
        <w:t xml:space="preserve">Защита  населения и территории от  чрезвычайных ситуаций , обеспечение пожарной безопасности и безопасности людей на водных объектах» </w:t>
      </w:r>
      <w:r>
        <w:rPr>
          <w:sz w:val="28"/>
          <w:szCs w:val="28"/>
          <w:lang w:eastAsia="ar-SA"/>
        </w:rPr>
        <w:t xml:space="preserve"> на 2014-2020 годы от 23.09.2013г. № 95 изменения согласно приложению.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before="0" w:after="0"/>
        <w:ind w:left="0" w:right="0" w:firstLine="850"/>
        <w:jc w:val="both"/>
        <w:rPr/>
      </w:pPr>
      <w:r>
        <w:rPr>
          <w:sz w:val="28"/>
          <w:szCs w:val="28"/>
          <w:lang w:eastAsia="ar-SA"/>
        </w:rPr>
        <w:t>2. Обнародовать (опубликовать) настоящее постановление в информационном бюллетене муниципального образования «Краснополянское сельское поселение» и разместить на официальном сайте Администрации Краснополянского сельского поселения.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04" w:before="0" w:after="0"/>
        <w:ind w:left="0" w:right="0" w:firstLine="850"/>
        <w:jc w:val="both"/>
        <w:rPr/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04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uto" w:line="20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</w:p>
    <w:p>
      <w:pPr>
        <w:pStyle w:val="Normal"/>
        <w:spacing w:lineRule="auto" w:line="20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ab/>
        <w:tab/>
        <w:t xml:space="preserve">                      </w:t>
        <w:tab/>
        <w:t>Н.В. Желябина</w:t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Постановление вносит: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>
          <w:bCs/>
          <w:color w:val="000000"/>
          <w:sz w:val="28"/>
          <w:szCs w:val="28"/>
        </w:rPr>
        <w:t>Приложение 1</w:t>
      </w:r>
    </w:p>
    <w:p>
      <w:pPr>
        <w:pStyle w:val="Normal"/>
        <w:ind w:left="4956" w:hanging="0"/>
        <w:jc w:val="right"/>
        <w:rPr/>
      </w:pPr>
      <w:r>
        <w:rPr>
          <w:bCs/>
          <w:color w:val="000000"/>
          <w:sz w:val="28"/>
          <w:szCs w:val="28"/>
        </w:rPr>
        <w:t>к постановлению   Администрации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bCs/>
          <w:color w:val="000000"/>
          <w:sz w:val="28"/>
          <w:szCs w:val="28"/>
        </w:rPr>
        <w:t xml:space="preserve">Краснополянского  сельского поселения                                                                                                                    от 30.12.2016 г. № 33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bCs/>
          <w:color w:val="000000"/>
          <w:sz w:val="28"/>
          <w:szCs w:val="28"/>
        </w:rPr>
        <w:t xml:space="preserve"> Краснополянского сельского поселения Песчанокопского района </w:t>
      </w:r>
      <w:r>
        <w:rPr>
          <w:b/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2014- 2020 гг»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Паспорт муниципальной программы </w:t>
      </w:r>
      <w:r>
        <w:rPr>
          <w:b/>
          <w:bCs/>
          <w:color w:val="000000"/>
          <w:sz w:val="28"/>
          <w:szCs w:val="28"/>
        </w:rPr>
        <w:t xml:space="preserve"> Краснополянского сельского поселения Песчанокопского района </w:t>
      </w:r>
      <w:r>
        <w:rPr>
          <w:b/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на 2014- 2020 годы</w:t>
      </w:r>
    </w:p>
    <w:p>
      <w:pPr>
        <w:pStyle w:val="Normal"/>
        <w:rPr/>
      </w:pPr>
      <w:r>
        <w:rPr/>
      </w:r>
    </w:p>
    <w:p>
      <w:pPr>
        <w:pStyle w:val="Normal"/>
        <w:spacing w:before="150" w:after="150"/>
        <w:rPr/>
      </w:pPr>
      <w:r>
        <w:rPr/>
      </w:r>
    </w:p>
    <w:tbl>
      <w:tblPr>
        <w:tblW w:w="9362" w:type="dxa"/>
        <w:jc w:val="left"/>
        <w:tblInd w:w="-33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4"/>
        <w:gridCol w:w="6607"/>
      </w:tblGrid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Краснополянского сельского поселения Песчанокопского района </w:t>
            </w:r>
            <w:r>
              <w:rPr>
                <w:b/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на 2014- 2020 годы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628"/>
            </w:tblGrid>
            <w:tr>
              <w:trPr/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</w:tr>
          </w:tbl>
          <w:p>
            <w:pPr>
              <w:pStyle w:val="Normal"/>
              <w:spacing w:before="150" w:after="150"/>
              <w:rPr/>
            </w:pPr>
            <w:r>
              <w:rPr/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150" w:after="150"/>
              <w:rPr/>
            </w:pPr>
            <w:r>
              <w:rPr>
                <w:sz w:val="28"/>
                <w:szCs w:val="28"/>
              </w:rPr>
              <w:t>«Защита населения и территории от чрезвычайных ситуаций»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50" w:after="150"/>
              <w:rPr/>
            </w:pPr>
            <w:r>
              <w:rPr>
                <w:sz w:val="28"/>
                <w:szCs w:val="28"/>
              </w:rPr>
              <w:t>«Обеспечение пожарной безопасности и безопасности людей на водных объектах»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2.Уменьшение количества пожаров, снижение рисков возникновения и смягчение последствий чрезвычайных ситуаций.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4.Снижение числа травмированных и погибших на пожарах и сокращение материальных потерь.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5.Снижение числа погибших в результате своевременной, квалифицированной помощи пострадавшим.</w:t>
            </w:r>
          </w:p>
          <w:p>
            <w:pPr>
              <w:pStyle w:val="NormalWeb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2.Совершенствование противопожарной защиты и обеспечение противопожарным оборудованием объектов социальной сферы.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Обучение руководителей, должностных лиц, специалистов в области пожарной безопасности, гражданской обороны и защиты от чрезвычайных ситуаций. </w:t>
            </w:r>
          </w:p>
          <w:p>
            <w:pPr>
              <w:pStyle w:val="NormalWeb"/>
              <w:rPr/>
            </w:pPr>
            <w:r>
              <w:rPr>
                <w:sz w:val="28"/>
                <w:szCs w:val="28"/>
              </w:rPr>
              <w:t>5.Оборудование пункта временного размещения для подготовки к приему и размещению населения пострадавшего в чрезвычайных ситуациях</w:t>
            </w:r>
          </w:p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spacing w:before="0" w:after="4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Всего по Программе: 171,5 тыс. рублей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35,2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 местный бюджет (программа ежегодно уточняется при формировании проекта бюджета на соответствующий финансовый год)  -  86,3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- 10,0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- 10,0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10,0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10,0 тыс.руб.</w:t>
            </w:r>
          </w:p>
          <w:p>
            <w:pPr>
              <w:pStyle w:val="Normal"/>
              <w:spacing w:before="150" w:after="150"/>
              <w:rPr/>
            </w:pPr>
            <w:bookmarkStart w:id="1" w:name="__DdeLink__1590_1005356330"/>
            <w:r>
              <w:rPr>
                <w:b/>
                <w:sz w:val="28"/>
                <w:szCs w:val="28"/>
              </w:rPr>
              <w:t>2020</w:t>
            </w:r>
            <w:bookmarkEnd w:id="1"/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10,0 тыс.руб.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>
              <w:rPr>
                <w:rFonts w:cs="Arial" w:ascii="Arial" w:hAnsi="Arial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2.Увеличение количества восстановленных источников наружного противопожарного водоснабжения (пожарные водоемы, пожарные гидранты) для защиты  территории поселения  и объектов социальной сферы от пожаров и своевременному принятию мер по их локализации и ликвидации.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4. Создание мест размещения для пострадавших в чрезвычайных ситуациях.</w:t>
            </w:r>
          </w:p>
          <w:p>
            <w:pPr>
              <w:pStyle w:val="ConsPlusNormal"/>
              <w:widowControl/>
              <w:spacing w:before="0" w:after="200"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пожарной безопасности, гражданской обороны и защиты от чрезвычайных ситуаций.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2"/>
        </w:numPr>
        <w:tabs>
          <w:tab w:val="left" w:pos="426" w:leader="none"/>
          <w:tab w:val="left" w:pos="708" w:leader="none"/>
        </w:tabs>
        <w:suppressAutoHyphens w:val="true"/>
        <w:ind w:left="0" w:hanging="0"/>
        <w:jc w:val="center"/>
        <w:outlineLvl w:val="2"/>
        <w:rPr/>
      </w:pPr>
      <w:r>
        <w:rPr>
          <w:b/>
          <w:sz w:val="28"/>
          <w:szCs w:val="28"/>
        </w:rPr>
        <w:t>Общая характеристика текущего состояния сферы реализации</w:t>
      </w:r>
    </w:p>
    <w:p>
      <w:pPr>
        <w:pStyle w:val="Normal"/>
        <w:ind w:firstLine="540"/>
        <w:jc w:val="center"/>
        <w:rPr/>
      </w:pPr>
      <w:r>
        <w:rPr>
          <w:b/>
          <w:sz w:val="28"/>
          <w:szCs w:val="28"/>
        </w:rPr>
        <w:t>муниципальной программы</w:t>
      </w:r>
    </w:p>
    <w:p>
      <w:pPr>
        <w:pStyle w:val="Normal"/>
        <w:ind w:firstLine="540"/>
        <w:jc w:val="both"/>
        <w:rPr/>
      </w:pPr>
      <w:bookmarkStart w:id="2" w:name="__DdeLink__1093_1776637329"/>
      <w:r>
        <w:rPr>
          <w:sz w:val="28"/>
          <w:szCs w:val="28"/>
        </w:rPr>
        <w:t xml:space="preserve">В Краснополянском сельском поселении расположено 6 источников наружного противопожарного водоснабжения  (пожарных гидрантов)  и  1 пожарный водоем . </w:t>
      </w:r>
    </w:p>
    <w:p>
      <w:pPr>
        <w:pStyle w:val="Normal"/>
        <w:ind w:firstLine="540"/>
        <w:jc w:val="both"/>
        <w:rPr/>
      </w:pPr>
      <w:bookmarkStart w:id="3" w:name="__DdeLink__1093_1776637329"/>
      <w:bookmarkEnd w:id="3"/>
      <w:r>
        <w:rPr>
          <w:sz w:val="28"/>
          <w:szCs w:val="28"/>
        </w:rPr>
        <w:t xml:space="preserve">Все учреждения социальной сферы оборудованы системами пожарной автоматики, устройствами молниезащиты, наружным и внутренним противопожарным водоснабжением.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Для организации первоочередного жизнеобеспечения пострадавшего населения созданы 3 пункта временного размещения на 250 мест, которые обеспечены коммунально-бытовыми услугами.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 возможно лишь с использованием программно – целевого метода.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numPr>
          <w:ilvl w:val="0"/>
          <w:numId w:val="2"/>
        </w:numPr>
        <w:tabs>
          <w:tab w:val="left" w:pos="284" w:leader="none"/>
          <w:tab w:val="left" w:pos="708" w:leader="none"/>
        </w:tabs>
        <w:suppressAutoHyphens w:val="true"/>
        <w:ind w:left="0" w:hanging="0"/>
        <w:jc w:val="center"/>
        <w:rPr/>
      </w:pPr>
      <w:r>
        <w:rPr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2.2.Уменьшение количества пожаров, снижение рисков возникновения и смягчение последствий чрезвычайных ситуаций.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2.4.Снижение числа травмированных и погибших на пожарах и сокращение материальных потерь.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2.5.Снижение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Программы:</w:t>
      </w:r>
    </w:p>
    <w:p>
      <w:pPr>
        <w:pStyle w:val="NormalWeb"/>
        <w:rPr/>
      </w:pPr>
      <w:r>
        <w:rPr>
          <w:color w:val="000000"/>
          <w:sz w:val="28"/>
          <w:szCs w:val="28"/>
        </w:rPr>
        <w:t>2.6.Обеспечение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2.7.Совершенствование противопожарной защиты и обеспечение противопожарным оборудованием объектов социальной сферы.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2.8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2.9 Обучение руководителей, должностных лиц, специалистов в области пожарной безопасности, гражданской обороны и защиты от чрезвычайных ситуаций. </w:t>
      </w:r>
    </w:p>
    <w:p>
      <w:pPr>
        <w:pStyle w:val="NormalWeb"/>
        <w:rPr/>
      </w:pPr>
      <w:r>
        <w:rPr>
          <w:sz w:val="28"/>
          <w:szCs w:val="28"/>
        </w:rPr>
        <w:t>2.10.Оборудование пункта временного размещения для подготовки к приему и размещению населения пострадавшего в чрезвычайных ситуациях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и задач необходимо реализовать мероприятия Программы в период 2014-2020 годы. </w:t>
      </w:r>
    </w:p>
    <w:p>
      <w:pPr>
        <w:pStyle w:val="ConsPlusNormal"/>
        <w:widowControl/>
        <w:ind w:firstLine="540"/>
        <w:jc w:val="center"/>
        <w:rPr/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Система программных мероприятий состоит из двух разделов: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4.1. Перечень мероприятий по пожарной безопасности.</w:t>
      </w:r>
    </w:p>
    <w:p>
      <w:pPr>
        <w:pStyle w:val="Normal"/>
        <w:tabs>
          <w:tab w:val="left" w:pos="329" w:leader="none"/>
          <w:tab w:val="left" w:pos="709" w:leader="none"/>
        </w:tabs>
        <w:ind w:firstLine="540"/>
        <w:jc w:val="both"/>
        <w:rPr/>
      </w:pPr>
      <w:r>
        <w:rPr>
          <w:sz w:val="28"/>
          <w:szCs w:val="28"/>
        </w:rPr>
        <w:t>4.2. Перечень мероприятий по защите населения и территорий от чрезвычайных ситуаций: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4.2.2. Повышение квалификации работников по гражданской обороне и чрезвычайным ситуациям 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4.2.3. Обеспечение средствами индивидуальной защиты органов дыхания работников учебных и спортивных учреждений.</w:t>
      </w:r>
    </w:p>
    <w:p>
      <w:pPr>
        <w:pStyle w:val="NormalWeb"/>
        <w:rPr/>
      </w:pPr>
      <w:r>
        <w:rPr>
          <w:sz w:val="28"/>
          <w:szCs w:val="28"/>
        </w:rPr>
        <w:t>4.2.4. Повышение подготовленности к организации первоочередного жизнеобеспечения пострадавших.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Реализация намеченных основных мероприятий подпрограмм муниципальной программы к 2020 году позволит: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обеспечить охват оповещением и информированием в течение </w:t>
        <w:br/>
        <w:t>2-3-х минут до 90 процентов населения об угрозах чрезвычайных ситуаций и военной опасности;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спланировать проведение эвакуации населения;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обеспечить модернизацию систем управления, связи и оповещения населения на 50 процентов;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обеспечить 100-процентное укрытие </w:t>
      </w:r>
      <w:r>
        <w:rPr>
          <w:color w:val="000000"/>
          <w:sz w:val="28"/>
          <w:szCs w:val="28"/>
        </w:rPr>
        <w:t>работающего населения</w:t>
      </w:r>
      <w:r>
        <w:rPr>
          <w:color w:val="000000"/>
          <w:sz w:val="28"/>
          <w:szCs w:val="28"/>
        </w:rPr>
        <w:t xml:space="preserve"> при отражении вооруженной агрессии за счет модернизации существующих и строительства новых защитных сооружений;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повысить до 85 процентов обеспеченность населения  современными средствами индивидуальной защиты;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довести общий уровень защищенности населения и территорий от военной опасности до 80-85 процентов.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Социальная эффективность реализации муниципальной программы будет заключаться в улучшении демографической ситуации, здоровья и трудоспособности населения, а также увеличением масштабов и улучшения качества работ по социальной реабилитации населения.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Экологическая эффективность реализации муниципальной  программы будет заключаться в улучшении состояния окружающей среды, а также увеличении масштабов восстановительных и рекультивационных работ.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4. Сроки реализации муниципальной  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из средств местного бюджета Краснополянского сельского поселения Песчанокопского района.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в 2014-2020 годах составляет   Всего по Программе: 171,5 тыс. рублей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2014-  местный бюджет (программа ежегодно уточняется при формировании проекта бюджета на соответствующий финансовый год) – 35,2 тыс. руб. 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2015 – местный бюджет (программа ежегодно уточняется при формировании проекта бюджета на соответствующий финансовый год)  -  86,3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2016- местный бюджет (программа ежегодно уточняется при формировании проекта бюджета на соответствующий финансовый год)  - 10,0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2017- местный бюджет (программа ежегодно уточняется при формировании проекта бюджета на соответствующий финансовый год)  - 10,0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2018- местный бюджет (программа ежегодно уточняется при формировании проекта бюджета на соответствующий финансовый год)  -  10,0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2019- местный бюджет (программа ежегодно уточняется при формировании проекта бюджета на соответствующий финансовый год)  -  10,0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2020- местный бюджет (программа ежегодно уточняется при формировании проекта бюджета на соответствующий финансовый год)  -  10,0 тыс.руб.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ConsPlusNormal"/>
        <w:widowControl/>
        <w:jc w:val="center"/>
        <w:rPr>
          <w:b/>
          <w:b/>
          <w:smallCaps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Програмно-целевые инструменты  муниципальной программы</w:t>
      </w:r>
    </w:p>
    <w:p>
      <w:pPr>
        <w:pStyle w:val="ConsPlusNormal"/>
        <w:widowControl/>
        <w:spacing w:lineRule="auto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Выполнение мероприятий Программы осуществляется в соответствии с</w:t>
      </w:r>
    </w:p>
    <w:p>
      <w:pPr>
        <w:pStyle w:val="Normal"/>
        <w:spacing w:lineRule="auto" w:line="240" w:before="150" w:after="150"/>
        <w:rPr/>
      </w:pPr>
      <w:r>
        <w:rPr>
          <w:sz w:val="28"/>
          <w:szCs w:val="28"/>
        </w:rPr>
        <w:t>Федеральным  законом от 21 декабря 1964 года №69-ФЗ «О пожарной безопасности», Федеральным  законом от 11 ноября 1994 года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</w:r>
    </w:p>
    <w:p>
      <w:pPr>
        <w:pStyle w:val="ConsPlusNormal"/>
        <w:widowControl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6. Прогноз конечных результатов муниципальной программы</w:t>
      </w:r>
    </w:p>
    <w:p>
      <w:pPr>
        <w:pStyle w:val="ConsPlusNormal"/>
        <w:widowControl/>
        <w:spacing w:lineRule="auto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Программа носит социальный характер, основным критерием эффективности которой является пожарная безопасность и защита населения и территорий от чрезвычайных ситуаций.</w:t>
      </w:r>
    </w:p>
    <w:p>
      <w:pPr>
        <w:pStyle w:val="ConsPlusNormal"/>
        <w:widowControl/>
        <w:spacing w:lineRule="auto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>
      <w:pPr>
        <w:pStyle w:val="ConsPlusNormal"/>
        <w:widowControl/>
        <w:spacing w:lineRule="auto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Повысить  эффективность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color w:val="000000"/>
          <w:sz w:val="28"/>
          <w:szCs w:val="28"/>
        </w:rPr>
        <w:t>.</w:t>
      </w:r>
    </w:p>
    <w:p>
      <w:pPr>
        <w:pStyle w:val="ConsPlusNormal"/>
        <w:widowControl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2.Увеличить количество источников наружного противопожарного водоснабжения (пожарные водоемы, пожарные гидранты) для защиты территории Краснополянского сельского поселения  и объектов социальной сферы от пожаров и своевременному принятию мер по их локализации и ликвидации.</w:t>
      </w:r>
    </w:p>
    <w:p>
      <w:pPr>
        <w:pStyle w:val="Normal"/>
        <w:spacing w:lineRule="auto" w:line="240"/>
        <w:ind w:left="72" w:firstLine="468"/>
        <w:jc w:val="both"/>
        <w:rPr/>
      </w:pPr>
      <w:r>
        <w:rPr>
          <w:sz w:val="28"/>
          <w:szCs w:val="28"/>
        </w:rPr>
        <w:t>3.Повысить защищенность учреждений социальной сферы от возникновения пожаров, в результате оборудования зданий устройствами молниезащиты, наружного и внутреннего противопожарного водоснабжения, приобретения первичных средств пожаротушения.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sz w:val="28"/>
          <w:szCs w:val="28"/>
        </w:rPr>
        <w:t>4. Сократить время реагирования аварийно-спасательного формирования на чрезвычайные ситуации (происшествия) и обеспечить своевременную помощь пострадавшим при улучшении оснащения АСФ аварийно – спасательной техникой, специальным оснащением, аварийно-спасательным инструментом.</w:t>
      </w:r>
    </w:p>
    <w:p>
      <w:pPr>
        <w:pStyle w:val="Normal"/>
        <w:spacing w:lineRule="auto" w:line="240"/>
        <w:ind w:left="72" w:firstLine="468"/>
        <w:jc w:val="both"/>
        <w:rPr/>
      </w:pPr>
      <w:r>
        <w:rPr>
          <w:sz w:val="28"/>
          <w:szCs w:val="28"/>
        </w:rPr>
        <w:t>5.Создать материальный ресурс для укомплектования пунктов временного размещения пострадавших в чрезвычайных ситуациях.</w:t>
      </w:r>
    </w:p>
    <w:p>
      <w:pPr>
        <w:pStyle w:val="ConsPlusNormal"/>
        <w:widowControl/>
        <w:spacing w:lineRule="auto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6.Повысить уровень знаний работников учреждений в области пожарной безопасности, гражданской обороны и защиты от чрезвычайных ситуаций.</w:t>
      </w:r>
    </w:p>
    <w:p>
      <w:pPr>
        <w:pStyle w:val="Normal"/>
        <w:spacing w:lineRule="auto" w:line="240"/>
        <w:ind w:firstLine="540"/>
        <w:rPr/>
      </w:pPr>
      <w:r>
        <w:rPr>
          <w:color w:val="000000"/>
          <w:sz w:val="28"/>
          <w:szCs w:val="28"/>
        </w:rPr>
        <w:t>Реализация программы направлена  прежде всего на 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Краснополянского сельского поселения.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ПОДПРОГРАММА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 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2014-2020 годы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362" w:type="dxa"/>
        <w:jc w:val="left"/>
        <w:tblInd w:w="-33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4"/>
        <w:gridCol w:w="6607"/>
      </w:tblGrid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      </w:r>
          </w:p>
          <w:p>
            <w:pPr>
              <w:pStyle w:val="ConsPlusNormal"/>
              <w:widowControl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2.Совершенствование противопожарной защиты и обеспечение противопожарным оборудованием объектов социальной сферы.</w:t>
            </w:r>
          </w:p>
          <w:p>
            <w:pPr>
              <w:pStyle w:val="NormalWeb"/>
              <w:rPr/>
            </w:pPr>
            <w:r>
              <w:rPr>
                <w:sz w:val="28"/>
                <w:szCs w:val="28"/>
              </w:rPr>
              <w:t>3.Оборудование пункта временного размещения для подготовки к приему и размещению населения пострадавшего в чрезвычайных ситуациях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Всего по подпрограмме: Всего по Программе: </w:t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</w:t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–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>
              <w:rPr>
                <w:rFonts w:cs="Arial" w:ascii="Arial" w:hAnsi="Arial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 Создание мест размещения для пострадавших в чрезвычайных ситуациях.</w:t>
            </w:r>
          </w:p>
          <w:p>
            <w:pPr>
              <w:pStyle w:val="ConsPlusNormal"/>
              <w:widowControl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пожарной безопасности, гражданской обороны и защиты от чрезвычайных ситуаций.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0"/>
        </w:numPr>
        <w:tabs>
          <w:tab w:val="left" w:pos="426" w:leader="none"/>
          <w:tab w:val="left" w:pos="708" w:leader="none"/>
        </w:tabs>
        <w:suppressAutoHyphens w:val="true"/>
        <w:ind w:left="0" w:hanging="0"/>
        <w:outlineLvl w:val="2"/>
        <w:rPr/>
      </w:pPr>
      <w:r>
        <w:rPr>
          <w:sz w:val="28"/>
          <w:szCs w:val="28"/>
        </w:rPr>
        <w:t>1.Общая характеристика текущего состояния сферы реализации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Для организации первоочередного жизнеобеспечения пострадавшего населения созданы 3 пункта временного размещения на 250 мест.</w:t>
      </w:r>
    </w:p>
    <w:p>
      <w:pPr>
        <w:pStyle w:val="Normal"/>
        <w:shd w:val="clear" w:color="auto" w:fill="FFFFFF"/>
        <w:ind w:left="11" w:right="6" w:firstLine="540"/>
        <w:jc w:val="both"/>
        <w:rPr>
          <w:sz w:val="28"/>
          <w:szCs w:val="28"/>
        </w:rPr>
      </w:pPr>
      <w:r>
        <w:rPr/>
      </w:r>
    </w:p>
    <w:p>
      <w:pPr>
        <w:pStyle w:val="11"/>
        <w:tabs>
          <w:tab w:val="left" w:pos="284" w:leader="none"/>
          <w:tab w:val="left" w:pos="708" w:leader="none"/>
        </w:tabs>
        <w:suppressAutoHyphens w:val="true"/>
        <w:ind w:left="0" w:hanging="0"/>
        <w:rPr>
          <w:sz w:val="28"/>
          <w:szCs w:val="28"/>
        </w:rPr>
      </w:pPr>
      <w:r>
        <w:rPr>
          <w:sz w:val="28"/>
          <w:szCs w:val="28"/>
        </w:rPr>
        <w:t>2.Цели, задачи и показатели (индикаторы), основные ожидаемые конечные результаты, сроки и этапы реализации подпрограммы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подпрограммы:</w:t>
      </w:r>
    </w:p>
    <w:p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2.2.Снижение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3. Задачи подпрограммы: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 Обучение руководителей, должностных лиц, специалистов в области пожарной безопасности, гражданской обороны и защиты от чрезвычайных ситуаций. </w:t>
      </w:r>
    </w:p>
    <w:p>
      <w:pPr>
        <w:pStyle w:val="NormalWeb"/>
        <w:rPr/>
      </w:pPr>
      <w:r>
        <w:rPr>
          <w:sz w:val="28"/>
          <w:szCs w:val="28"/>
        </w:rPr>
        <w:t>3.2Оборудование пункта временного размещения для подготовки к приему и размещению населения пострадавшего в чрезвычайных ситуациях</w:t>
      </w:r>
    </w:p>
    <w:p>
      <w:pPr>
        <w:pStyle w:val="ConsPlusNormal"/>
        <w:widowControl/>
        <w:rPr/>
      </w:pPr>
      <w:r>
        <w:rPr>
          <w:rFonts w:ascii="Times New Roman" w:hAnsi="Times New Roman"/>
          <w:sz w:val="28"/>
          <w:szCs w:val="28"/>
        </w:rPr>
        <w:t>4. Прогноз конечных результатов подпрограммы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эффективности которой является защита населения и территорий от чрезвычайных ситуаций.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color w:val="000000"/>
          <w:sz w:val="28"/>
          <w:szCs w:val="28"/>
        </w:rPr>
        <w:t>Повысить  эффективность управления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72" w:hanging="0"/>
        <w:jc w:val="both"/>
        <w:rPr/>
      </w:pPr>
      <w:r>
        <w:rPr>
          <w:sz w:val="28"/>
          <w:szCs w:val="28"/>
        </w:rPr>
        <w:t>4.2 Сократить время реагирования аварийно-спасательного формирования на чрезвычайные ситуации (происшествия) и обеспечить своевременную помощь пострадавшим при улучшении оснащения АСФ аварийно – спасательной техникой, специальным оснащением, аварийно-спасательным инструментом. Создать материальный ресурс для укомплектования пунктов временного размещения пострадавших в чрезвычайных ситуациях.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5.Повысить уровень знаний работников учреждений в области гражданской обороны и защиты от чрезвычайных ситуаций.</w:t>
      </w:r>
    </w:p>
    <w:p>
      <w:pPr>
        <w:sectPr>
          <w:type w:val="nextPage"/>
          <w:pgSz w:w="11906" w:h="16838"/>
          <w:pgMar w:left="1418" w:right="42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подпрограммы направлена  прежде всего на 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 на территории Краснополянского сельского поселения.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17"/>
        <w:rPr>
          <w:rFonts w:ascii="Times New Roman" w:hAnsi="Times New Roman"/>
          <w:sz w:val="28"/>
          <w:szCs w:val="28"/>
        </w:rPr>
      </w:pPr>
      <w:r>
        <w:rPr>
          <w:color w:val="00000A"/>
          <w:sz w:val="24"/>
          <w:szCs w:val="24"/>
          <w:lang w:eastAsia="zh-CN"/>
        </w:rPr>
        <w:t xml:space="preserve">                                                              </w:t>
      </w:r>
      <w:r>
        <w:rPr>
          <w:color w:val="000000"/>
          <w:spacing w:val="0"/>
          <w:sz w:val="28"/>
          <w:szCs w:val="28"/>
        </w:rPr>
        <w:t xml:space="preserve">Перечень мероприятий  по реализации подпрограммы 1 </w:t>
      </w:r>
    </w:p>
    <w:p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 » </w:t>
      </w:r>
    </w:p>
    <w:p>
      <w:pPr>
        <w:pStyle w:val="Normal"/>
        <w:shd w:val="clear" w:color="auto" w:fill="FFFFFF"/>
        <w:spacing w:lineRule="exact" w:line="317"/>
        <w:ind w:left="2127" w:hanging="1418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tbl>
      <w:tblPr>
        <w:tblW w:w="14818" w:type="dxa"/>
        <w:jc w:val="left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551"/>
        <w:gridCol w:w="2128"/>
        <w:gridCol w:w="2836"/>
        <w:gridCol w:w="851"/>
        <w:gridCol w:w="1080"/>
        <w:gridCol w:w="1082"/>
        <w:gridCol w:w="1080"/>
        <w:gridCol w:w="1437"/>
        <w:gridCol w:w="1771"/>
      </w:tblGrid>
      <w:tr>
        <w:trPr>
          <w:trHeight w:val="460" w:hRule="atLeast"/>
          <w:cantSplit w:val="true"/>
        </w:trPr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2014-2020 годы (тыс. руб.)</w:t>
            </w:r>
          </w:p>
        </w:tc>
      </w:tr>
      <w:tr>
        <w:trPr>
          <w:trHeight w:val="800" w:hRule="atLeast"/>
          <w:cantSplit w:val="true"/>
        </w:trPr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</w:t>
            </w:r>
          </w:p>
        </w:tc>
      </w:tr>
      <w:tr>
        <w:trPr>
          <w:trHeight w:val="283" w:hRule="atLeast"/>
          <w:cantSplit w:val="tru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Подпрограмма  1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 »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Краснополянского сельского поселения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Спасение и оказание помощи гражданам  поселения при угрозе природного и техногенного характера 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памяток   на  профилактические мероприятия;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уполномоченных работников по гражданской обороне и чрезвычайным ситуациям;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1.1Организация и проведение бесед  по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Усовершенствование системы  оповещения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охвата населения поселения оповещаемого региональной системой оповещения до 90 процентов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1.3Организация профилактической работы по ГО  граждан по месту жительства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272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ПОДПРОГРАММА 2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«Обеспечение пожарной безопасности  » на 2014-2020 годы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-33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0"/>
        <w:gridCol w:w="6888"/>
      </w:tblGrid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Обеспечение пожарной безопасности 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пожаров 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2.Уменьшение количества пожаров, снижение рисков возникновения и смягчение последствий чрезвычайных ситуаций.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4.Снижение числа травмированных и погибших на пожарах и сокращение материальных потерь.</w:t>
            </w:r>
          </w:p>
          <w:p>
            <w:pPr>
              <w:pStyle w:val="NormalWeb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пожаров.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2.Совершенствование противопожарной защиты и обеспечение противопожарным оборудованием объектов социальной сферы.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      </w:r>
          </w:p>
          <w:p>
            <w:pPr>
              <w:pStyle w:val="ConsPlusNormal"/>
              <w:widowControl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 Обучение руководителей, должностных лиц, специалистов в области пожарной безопасности.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Всего по подпрограмме:Всего по Программе: </w:t>
            </w: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,5 тыс. рублей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35,2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 местный бюджет (программа ежегодно уточняется при формировании проекта бюджета на соответствующий финансовый год)  -  86,3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тыс.руб.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 Обеспечения пожарной безопасности 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2.Увеличение количества восстановленных источников наружного противопожарного водоснабжения (пожарные водоемы, пожарные гидранты) для защиты  территории поселения  и объектов социальной сферы от пожаров и своевременному принятию мер по их локализации и ликвидации.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>
            <w:pPr>
              <w:pStyle w:val="ConsPlusNormal"/>
              <w:widowControl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пожарной безопасности, гражданской обороны и защиты от чрезвычайных ситуаций.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0"/>
        </w:numPr>
        <w:tabs>
          <w:tab w:val="left" w:pos="426" w:leader="none"/>
          <w:tab w:val="left" w:pos="708" w:leader="none"/>
        </w:tabs>
        <w:suppressAutoHyphens w:val="true"/>
        <w:ind w:left="0" w:hanging="0"/>
        <w:outlineLvl w:val="2"/>
        <w:rPr/>
      </w:pPr>
      <w:r>
        <w:rPr>
          <w:sz w:val="28"/>
          <w:szCs w:val="28"/>
        </w:rPr>
        <w:t>1.Общая характеристика текущего состояния сферы реализации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Краснополянском сельском поселении расположено 6 источников наружного противопожарного водоснабжения  (пожарных гидрантов)  и  1 пожарный водоем 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Все учреждения социальной сферы оборудованы системами пожарной автоматики, устройствами молниезащиты, наружным и внутренним противопожарным водоснабжением.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успешного тушения пожаров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При условии финансирования из областного бюджета и бюджета района разработка и принятие подпрограммы позволит поэтапно решить вышеназванные проблемные вопросы. </w:t>
      </w:r>
    </w:p>
    <w:p>
      <w:pPr>
        <w:pStyle w:val="11"/>
        <w:tabs>
          <w:tab w:val="left" w:pos="284" w:leader="none"/>
          <w:tab w:val="left" w:pos="708" w:leader="none"/>
        </w:tabs>
        <w:suppressAutoHyphens w:val="true"/>
        <w:ind w:left="0" w:hanging="0"/>
        <w:rPr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 подпрограммы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подпрограммы: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пожаров </w:t>
      </w:r>
      <w:r>
        <w:rPr>
          <w:rFonts w:ascii="Times New Roman" w:hAnsi="Times New Roman"/>
          <w:sz w:val="28"/>
          <w:szCs w:val="28"/>
        </w:rPr>
        <w:t>2.2.Уменьшение количества пожаров, снижение рисков возникновения и смягчение последствий чрезвычайных ситуаций.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2.4.Снижение числа травмированных и погибших на пожарах и сокращение материальных потерь.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2.5.Снижение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Задачи подпрограммы:</w:t>
      </w:r>
    </w:p>
    <w:p>
      <w:pPr>
        <w:pStyle w:val="NormalWeb"/>
        <w:rPr/>
      </w:pPr>
      <w:r>
        <w:rPr>
          <w:color w:val="000000"/>
          <w:sz w:val="28"/>
          <w:szCs w:val="28"/>
        </w:rPr>
        <w:t>2.6.Обеспечение эффективного предупреждения и ликвидации пожаров 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2.7.Совершенствование противопожарной защиты и обеспечение противопожарным оборудованием объектов социальной сферы.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2.8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2.9 Обучение руководителей, должностных лиц, специалистов в области пожарной безопасности. 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и задач необходимо реализовать мероприятия подпрограммы в период 2014-2020 годы. </w:t>
      </w:r>
    </w:p>
    <w:p>
      <w:pPr>
        <w:pStyle w:val="Normal"/>
        <w:jc w:val="both"/>
        <w:rPr/>
      </w:pPr>
      <w:r>
        <w:rPr>
          <w:sz w:val="28"/>
          <w:szCs w:val="28"/>
        </w:rPr>
        <w:t>Система подпрограммных мероприятий состоит из двух разделов:</w:t>
      </w:r>
    </w:p>
    <w:p>
      <w:pPr>
        <w:pStyle w:val="Normal"/>
        <w:jc w:val="both"/>
        <w:rPr/>
      </w:pPr>
      <w:r>
        <w:rPr>
          <w:sz w:val="28"/>
          <w:szCs w:val="28"/>
        </w:rPr>
        <w:t>3.1. Перечень мероприятий по пожарной безопасности.</w:t>
      </w:r>
    </w:p>
    <w:p>
      <w:pPr>
        <w:pStyle w:val="Normal"/>
        <w:jc w:val="both"/>
        <w:rPr/>
      </w:pPr>
      <w:r>
        <w:rPr>
          <w:sz w:val="28"/>
          <w:szCs w:val="28"/>
        </w:rPr>
        <w:t>3.2. Обеспечение средствами индивидуальной защиты органов дыхания работников учебных и спортивных учреждений.</w:t>
      </w:r>
    </w:p>
    <w:p>
      <w:pPr>
        <w:pStyle w:val="NormalWeb"/>
        <w:rPr/>
      </w:pPr>
      <w:r>
        <w:rPr>
          <w:sz w:val="28"/>
          <w:szCs w:val="28"/>
        </w:rPr>
        <w:t>3.3. Повышение подготовленности к организации первоочередного жизнеобеспечения пострадавших.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Реализация намеченных основных мероприятий подпрограммы к 2020 году позволит: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обеспечить охват оповещением и информированием в течение </w:t>
        <w:br/>
        <w:t>2-3-х минут до 90 процентов населения страны об угрозах чрезвычайных ситуаций и военной опасности;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спланировать проведение эвакуации населения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обеспечить модернизацию систем управления, связи и оповещения населения на 50 процентов;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повысить до 75 процентов обеспеченность населения  современными средствами индивидуальной защиты;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Социальная эффективность реализации подпрограммы будет заключаться в улучшении демографической ситуации, здоровья и трудоспособности населения, а также увеличением масштабов и улучшения качества работ по социальной реабилитации населения.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>
      <w:pPr>
        <w:pStyle w:val="ConsPlusNormal"/>
        <w:widowControl/>
        <w:rPr>
          <w:rFonts w:ascii="Times New Roman" w:hAnsi="Times New Roman"/>
          <w:b/>
          <w:b/>
          <w:sz w:val="28"/>
          <w:szCs w:val="28"/>
        </w:rPr>
      </w:pPr>
      <w:r>
        <w:rPr>
          <w:rStyle w:val="Strong"/>
          <w:rFonts w:ascii="Times New Roman" w:hAnsi="Times New Roman"/>
          <w:b w:val="false"/>
          <w:sz w:val="28"/>
          <w:szCs w:val="28"/>
        </w:rPr>
        <w:t>4.Сроки реализации подпрограммы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из средств местного бюджета Краснополянского сельского поселения Песчанокопского района.</w:t>
      </w:r>
    </w:p>
    <w:p>
      <w:pPr>
        <w:pStyle w:val="ConsPlusNormal"/>
        <w:widowControl/>
        <w:rPr>
          <w:smallCaps/>
        </w:rPr>
      </w:pPr>
      <w:r>
        <w:rPr>
          <w:rFonts w:ascii="Times New Roman" w:hAnsi="Times New Roman"/>
          <w:smallCap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Програмно-целевые инструменты  подпрограммы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соответствии с</w:t>
      </w:r>
    </w:p>
    <w:p>
      <w:pPr>
        <w:pStyle w:val="Normal"/>
        <w:spacing w:before="150" w:after="150"/>
        <w:rPr/>
      </w:pPr>
      <w:r>
        <w:rPr>
          <w:sz w:val="28"/>
          <w:szCs w:val="28"/>
        </w:rPr>
        <w:t>Федеральным  законом от 21 декабря 1964 года №69-ФЗ «О пожарной безопасности», Федеральным  законом от 11 ноября 1994 года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</w:r>
    </w:p>
    <w:p>
      <w:pPr>
        <w:pStyle w:val="ConsPlusNormal"/>
        <w:widowControl/>
        <w:rPr/>
      </w:pPr>
      <w:r>
        <w:rPr>
          <w:rFonts w:ascii="Times New Roman" w:hAnsi="Times New Roman"/>
          <w:sz w:val="28"/>
          <w:szCs w:val="28"/>
        </w:rPr>
        <w:t>6.Прогноз конечных результатов подпрограммы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эффективности которой является пожарная безопасность 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1.Увеличить количество источников наружного противопожарного водоснабжения (пожарные водоемы, пожарные гидранты) для защиты территории Краснополянского сельского поселения  и объектов социальной сферы от пожаров и своевременному принятию мер по их локализации и ликвидации.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2.Повысить защищенность учреждений социальной сферы от возникновения пожаров, в результате оборудования зданий устройствами молниезащиты, наружного и внутреннего противопожарного водоснабжения, приобретения первичных средств пожаротушения.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3.Повысить уровень знаний работников учреждений в области пожарной безопасности.</w:t>
      </w:r>
    </w:p>
    <w:p>
      <w:pPr>
        <w:pStyle w:val="Normal"/>
        <w:ind w:firstLine="540"/>
        <w:rPr/>
      </w:pPr>
      <w:r>
        <w:rPr>
          <w:color w:val="000000"/>
          <w:sz w:val="28"/>
          <w:szCs w:val="28"/>
        </w:rPr>
        <w:t>Реализация подпрограммы направлена  прежде всего на обеспечение пожарной безопасности на территории Краснополянского сельского поселения.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sectPr>
          <w:type w:val="nextPage"/>
          <w:pgSz w:w="11906" w:h="16838"/>
          <w:pgMar w:left="1418" w:right="70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rPr>
          <w:rFonts w:ascii="Times New Roman" w:hAnsi="Times New Roman"/>
          <w:sz w:val="28"/>
          <w:szCs w:val="28"/>
        </w:rPr>
      </w:pPr>
      <w:r>
        <w:rPr>
          <w:color w:val="00000A"/>
          <w:sz w:val="24"/>
          <w:szCs w:val="24"/>
          <w:lang w:eastAsia="zh-CN"/>
        </w:rPr>
        <w:t xml:space="preserve">                                                              </w:t>
      </w:r>
      <w:r>
        <w:rPr>
          <w:color w:val="000000"/>
          <w:spacing w:val="0"/>
          <w:sz w:val="28"/>
          <w:szCs w:val="28"/>
        </w:rPr>
        <w:t>Перечень мероприятий  по реализации подпрограммы 2</w:t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>«Обеспечение пожарной безопасности»</w:t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tbl>
      <w:tblPr>
        <w:tblW w:w="14940" w:type="dxa"/>
        <w:jc w:val="left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2692"/>
        <w:gridCol w:w="2166"/>
        <w:gridCol w:w="3360"/>
        <w:gridCol w:w="1141"/>
        <w:gridCol w:w="1082"/>
        <w:gridCol w:w="1080"/>
        <w:gridCol w:w="1080"/>
        <w:gridCol w:w="1082"/>
        <w:gridCol w:w="1255"/>
      </w:tblGrid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Подпрограмма  2 </w:t>
            </w:r>
            <w:r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  сельского поселения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пожароопасности  на территории  Краснополянского   сельского поселения;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-Предотвращение   природных и бытовых пожаров;</w:t>
            </w:r>
          </w:p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-Спасение людей  при пожарах ;</w:t>
            </w:r>
          </w:p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обеспеченности населения современными средствами индивидуальной защиты до 75 процентов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171,5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организация эффективной деятельности в области обеспечения пожарной безопасности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2.  Усовершенствование системы  оповещения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3.Профилактическая </w:t>
            </w:r>
            <w:r>
              <w:rPr>
                <w:sz w:val="28"/>
                <w:szCs w:val="28"/>
              </w:rPr>
              <w:t>работа с  населением  о соблюдении требований пожарной безопасности, выжигание сухой растительности;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 уровня защищенности населения, территорий и учреждений социальной сферы от пожаров</w:t>
            </w:r>
          </w:p>
          <w:p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Своевременное сообщение о пожаре (загорании) в пожарную часть 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рисков возникновения пожаров и смягчение возможных их последствий;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противопожарной безопасности населения;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Обеспечении снижения экономического ущерба от пожаров;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масштабов загрязнения природной среды в результате пожаров;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709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ПОДПРОГРАММА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«Предупреждение чрезвычайных ситуаций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2014-2020 годы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639" w:type="dxa"/>
        <w:jc w:val="left"/>
        <w:tblInd w:w="-33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0"/>
        <w:gridCol w:w="6888"/>
      </w:tblGrid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Предупреждение чрезвычайных ситуаций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и происшествий на водных объектах.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чрезвычайных ситуаций природного и техногенного характера, происшествий на водных объектах, а также ликвидации последствий террористических акций и военных действий.</w:t>
            </w:r>
          </w:p>
          <w:p>
            <w:pPr>
              <w:pStyle w:val="NormalWeb"/>
              <w:rPr/>
            </w:pPr>
            <w:r>
              <w:rPr>
                <w:sz w:val="28"/>
                <w:szCs w:val="28"/>
              </w:rPr>
              <w:t>2.Оборудование пункта временного размещения для подготовки к приему и размещению населения пострадавшего в чрезвычайных ситуациях</w:t>
            </w:r>
          </w:p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spacing w:before="0" w:after="4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Всего по подпрограмме: Всего по Программе: </w:t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</w:t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–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- местный бюджет (программа ежегодно уточняется при формировании проекта бюджета на соответствующий финансовый год)  -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</w:t>
            </w:r>
          </w:p>
        </w:tc>
      </w:tr>
      <w:tr>
        <w:trPr/>
        <w:tc>
          <w:tcPr>
            <w:tcW w:w="2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</w:t>
            </w:r>
            <w:r>
              <w:rPr>
                <w:rFonts w:cs="Arial" w:ascii="Arial" w:hAnsi="Arial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 Создание мест размещения для пострадавших в чрезвычайных ситуациях.</w:t>
            </w:r>
          </w:p>
          <w:p>
            <w:pPr>
              <w:pStyle w:val="ConsPlusNormal"/>
              <w:widowControl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гражданской обороны и защиты от чрезвычайных ситуаций.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0"/>
        </w:numPr>
        <w:tabs>
          <w:tab w:val="left" w:pos="426" w:leader="none"/>
          <w:tab w:val="left" w:pos="708" w:leader="none"/>
        </w:tabs>
        <w:suppressAutoHyphens w:val="true"/>
        <w:ind w:left="0" w:hanging="0"/>
        <w:outlineLvl w:val="2"/>
        <w:rPr>
          <w:sz w:val="28"/>
          <w:szCs w:val="28"/>
        </w:rPr>
      </w:pPr>
      <w:r>
        <w:rPr>
          <w:sz w:val="28"/>
          <w:szCs w:val="28"/>
        </w:rPr>
        <w:t>1.Общая характеристика текущего состояния сферы реализации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Для организации первоочередного жизнеобеспечения пострадавшего населения созданы 3 пункта временного размещения на 250 мест, которые необходимо дооборудовать под жилье и  обеспечить коммунально-бытовыми услугами.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tabs>
          <w:tab w:val="left" w:pos="284" w:leader="none"/>
          <w:tab w:val="left" w:pos="708" w:leader="none"/>
        </w:tabs>
        <w:suppressAutoHyphens w:val="true"/>
        <w:ind w:left="0" w:hanging="0"/>
        <w:rPr>
          <w:sz w:val="28"/>
          <w:szCs w:val="28"/>
        </w:rPr>
      </w:pPr>
      <w:r>
        <w:rPr>
          <w:sz w:val="28"/>
          <w:szCs w:val="28"/>
        </w:rPr>
        <w:t>2.Цели, задачи и показатели (индикаторы), основные ожидаемые конечные результаты, сроки и этапы реализации подпрограммы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подпрограммы:</w:t>
      </w:r>
    </w:p>
    <w:p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2.2.Снижение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3. Задачи подпрограммы: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 Обучение руководителей, должностных лиц, специалистов в области гражданской обороны и защиты от чрезвычайных ситуаций. </w:t>
      </w:r>
    </w:p>
    <w:p>
      <w:pPr>
        <w:pStyle w:val="NormalWeb"/>
        <w:rPr/>
      </w:pPr>
      <w:r>
        <w:rPr>
          <w:sz w:val="28"/>
          <w:szCs w:val="28"/>
        </w:rPr>
        <w:t>3.2Оборудование пункта временного размещения для подготовки к приему и размещению населения пострадавшего в чрезвычайных ситуациях</w:t>
      </w:r>
    </w:p>
    <w:p>
      <w:pPr>
        <w:pStyle w:val="ConsPlusNormal"/>
        <w:widowControl/>
        <w:rPr/>
      </w:pPr>
      <w:r>
        <w:rPr>
          <w:rFonts w:ascii="Times New Roman" w:hAnsi="Times New Roman"/>
          <w:sz w:val="28"/>
          <w:szCs w:val="28"/>
        </w:rPr>
        <w:t>4. Прогноз конечных результатов подпрограммы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эффективности которой является защита населения и территорий от чрезвычайных ситуаций.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color w:val="000000"/>
          <w:sz w:val="28"/>
          <w:szCs w:val="28"/>
        </w:rPr>
        <w:t>Повысить  эффективность управления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72" w:hanging="0"/>
        <w:jc w:val="both"/>
        <w:rPr/>
      </w:pPr>
      <w:r>
        <w:rPr>
          <w:sz w:val="28"/>
          <w:szCs w:val="28"/>
        </w:rPr>
        <w:t>4.2 Сократить время реагирования аварийно-спасательного формирования на чрезвычайные ситуации (происшествия) и обеспечить своевременную помощь пострадавшим при улучшении оснащения АСФ аварийно – спасательной техникой, специальным оснащением, аварийно-спасательным инструментом. Создать материальный ресурс для укомплектования пунктов временного размещения пострадавших в чрезвычайных ситуациях.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5.Повысить уровень знаний работников учреждений в области гражданской обороны и защиты от чрезвычайных ситуаций.</w:t>
      </w:r>
    </w:p>
    <w:p>
      <w:pPr>
        <w:pStyle w:val="Normal"/>
        <w:rPr/>
      </w:pPr>
      <w:r>
        <w:rPr>
          <w:color w:val="000000"/>
          <w:sz w:val="28"/>
          <w:szCs w:val="28"/>
        </w:rPr>
        <w:t>Реализация подпрограммы направлена  прежде всего на 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 на территории Краснополянского сельского поселения.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sectPr>
          <w:type w:val="nextPage"/>
          <w:pgSz w:w="11906" w:h="16838"/>
          <w:pgMar w:left="1418" w:right="709" w:header="0" w:top="1134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1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Перечень мероприятий  по реализации подпрограммы 3</w:t>
      </w:r>
    </w:p>
    <w:p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«Предупреждение чрезвычайных ситуаций »</w:t>
      </w:r>
    </w:p>
    <w:tbl>
      <w:tblPr>
        <w:tblW w:w="14850" w:type="dxa"/>
        <w:jc w:val="left"/>
        <w:tblInd w:w="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551"/>
        <w:gridCol w:w="2126"/>
        <w:gridCol w:w="3689"/>
        <w:gridCol w:w="849"/>
        <w:gridCol w:w="1276"/>
        <w:gridCol w:w="1276"/>
        <w:gridCol w:w="1079"/>
        <w:gridCol w:w="1080"/>
        <w:gridCol w:w="922"/>
      </w:tblGrid>
      <w:tr>
        <w:trPr>
          <w:trHeight w:val="460" w:hRule="atLeast"/>
          <w:cantSplit w:val="true"/>
        </w:trPr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2014-2020 годы (тыс. руб.)</w:t>
            </w:r>
          </w:p>
        </w:tc>
      </w:tr>
      <w:tr>
        <w:trPr>
          <w:trHeight w:val="800" w:hRule="atLeast"/>
          <w:cantSplit w:val="true"/>
        </w:trPr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</w:t>
            </w:r>
          </w:p>
        </w:tc>
      </w:tr>
      <w:tr>
        <w:trPr>
          <w:trHeight w:val="283" w:hRule="atLeast"/>
          <w:cantSplit w:val="tru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rHeight w:val="4413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Подпрограмма  3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ситуаций»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Краснополянского сельского поселения 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Спасение и оказание помощи гражданам  поселения при угрозе природного и техногенного характера 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памяток   на  профилактические мероприятия;</w:t>
            </w:r>
          </w:p>
          <w:p>
            <w:pPr>
              <w:pStyle w:val="ConsPlus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уполномоченных работников по гражданской обороне и чрезвычайным ситуациям;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1.1Организация и проведение бесед  по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/>
            </w:pPr>
            <w:r>
              <w:rPr>
                <w:sz w:val="28"/>
                <w:szCs w:val="28"/>
              </w:rPr>
              <w:t>1.2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Усовершенствование системы  оповещения, путем приобретения дополнительных средств оповещения.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охвата населения поселения оповещаемого региональной системой оповещения до 90 процентов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1.3Организация профилактической работы по ГО  граждан по месту жительства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sectPr>
      <w:type w:val="nextPage"/>
      <w:pgSz w:orient="landscape" w:w="16838" w:h="11906"/>
      <w:pgMar w:left="567" w:right="1134" w:header="0" w:top="141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sz w:val="28"/>
        <w:b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sz w:val="28"/>
        <w:b/>
      </w:rPr>
    </w:lvl>
    <w:lvl w:ilvl="3">
      <w:start w:val="1"/>
      <w:numFmt w:val="decimal"/>
      <w:lvlText w:val="%4."/>
      <w:lvlJc w:val="left"/>
      <w:pPr>
        <w:ind w:left="3060" w:hanging="360"/>
      </w:pPr>
      <w:rPr>
        <w:sz w:val="28"/>
        <w:b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sz w:val="28"/>
        <w:b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sz w:val="28"/>
        <w:b/>
      </w:rPr>
    </w:lvl>
    <w:lvl w:ilvl="6">
      <w:start w:val="1"/>
      <w:numFmt w:val="decimal"/>
      <w:lvlText w:val="%7."/>
      <w:lvlJc w:val="left"/>
      <w:pPr>
        <w:ind w:left="5220" w:hanging="360"/>
      </w:pPr>
      <w:rPr>
        <w:sz w:val="28"/>
        <w:b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sz w:val="28"/>
        <w:b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sz w:val="28"/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4b484f"/>
    <w:pPr>
      <w:widowControl/>
      <w:tabs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a4157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783e7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dd3ea0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dd3ea0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cs="Times New Roman"/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a4157"/>
    <w:pPr>
      <w:widowControl w:val="false"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Lucida Sans Unicode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1" w:customStyle="1">
    <w:name w:val="Стиль1"/>
    <w:basedOn w:val="Normal"/>
    <w:qFormat/>
    <w:rsid w:val="005a4157"/>
    <w:pPr/>
    <w:rPr>
      <w:color w:val="00000A"/>
    </w:rPr>
  </w:style>
  <w:style w:type="paragraph" w:styleId="11" w:customStyle="1">
    <w:name w:val="Абзац списка1"/>
    <w:basedOn w:val="Normal"/>
    <w:qFormat/>
    <w:rsid w:val="005a4157"/>
    <w:pPr>
      <w:tabs>
        <w:tab w:val="left" w:pos="708" w:leader="none"/>
      </w:tabs>
      <w:suppressAutoHyphens w:val="false"/>
      <w:spacing w:lineRule="auto" w:line="240"/>
      <w:ind w:left="720" w:hanging="0"/>
    </w:pPr>
    <w:rPr>
      <w:color w:val="00000A"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5a4157"/>
    <w:pPr/>
    <w:rPr>
      <w:color w:val="00000A"/>
    </w:rPr>
  </w:style>
  <w:style w:type="paragraph" w:styleId="NormalWeb">
    <w:name w:val="Normal (Web)"/>
    <w:basedOn w:val="Normal"/>
    <w:unhideWhenUsed/>
    <w:qFormat/>
    <w:rsid w:val="005a4157"/>
    <w:pPr/>
    <w:rPr>
      <w:color w:val="00000A"/>
    </w:rPr>
  </w:style>
  <w:style w:type="paragraph" w:styleId="ConsPlusCell" w:customStyle="1">
    <w:name w:val="ConsPlusCell"/>
    <w:qFormat/>
    <w:rsid w:val="00c43e6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c43e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83e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a"/>
    <w:uiPriority w:val="99"/>
    <w:semiHidden/>
    <w:unhideWhenUsed/>
    <w:rsid w:val="00dd3ea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semiHidden/>
    <w:unhideWhenUsed/>
    <w:rsid w:val="00dd3ea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LibreOffice/5.2.0.4$Windows_x86 LibreOffice_project/066b007f5ebcc236395c7d282ba488bca6720265</Application>
  <Pages>31</Pages>
  <Words>5091</Words>
  <Characters>40210</Characters>
  <CharactersWithSpaces>45971</CharactersWithSpaces>
  <Paragraphs>441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2014-01-13T05:55:00Z</dcterms:created>
  <dc:creator>Admin</dc:creator>
  <dc:description/>
  <dc:language>ru-RU</dc:language>
  <cp:lastModifiedBy/>
  <cp:lastPrinted>2014-01-20T07:24:00Z</cp:lastPrinted>
  <dcterms:modified xsi:type="dcterms:W3CDTF">2017-02-28T13:46:24Z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