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1. Провести оценку обстановки и обеспечить безопасные условия для оказания первой помощи: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1) определить угрожающие факторы для собственной жизни и здоровья; 2) определить угрожающие факторы для жизни и здоровья пострадавшего; 3) устранить угрожающие факторы для жизни и здоровья; 4) прекратить действие повреждающих факторов на пострадавшего; 5) при необходимости, оценить количество пострадавших; 6) извлечь пострадавшего из транспортного средства или других труднодоступных мест (при необходимости); 7) переместить пострадавшего (при необходимости).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2. Определить наличие сознания у пострадавшего.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При наличии сознания перейти к п. 7 Алгоритма; при отсутствии сознания перейти к п. 3 Алгоритма.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3. Восстановить проходимость дыхательных путей и определить признаки жизни: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1) запрокинуть голову с подъемом подбородка; 2) выдвинуть нижнюю челюсть (при необходимости); 3) определить наличие нормального дыхания с помощью слуха, зрения и осязания; 4) определить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 При наличии дыхания перейти к п. 6 Алгоритма; при отсутствии дыхания перейти к п. 4 Алгоритма.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4. Вызвать скорую медицинскую помощь, другие специальные службы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 xml:space="preserve">Вызвать скорую медицинскую помощь, другие специальные службы, сотрудники которых обязаны оказывать первую помощь в соответствии с </w:t>
      </w: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lastRenderedPageBreak/>
        <w:t>федеральным законом или со специальным правилом (по тел. 03, 103 или 112, привлекая помощника или с использованием громкой связи на телефоне).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5. Начать проведение сердечно-легочной реанимации путем чередования: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1) давления руками на грудину пострадавшего; 2) искусственного дыхания «Рот ко рту», «Рот к носу», с использованием устройств для искусственного дыхания. При появлении признаков жизни перейти к п. 6 Алгоритма.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6. При появлении (или наличии) признаков жизни выполнить мероприятия по поддержанию проходимости дыхательных путей одним или несколькими способами: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1) придать устойчивое боковое положение; 2) запрокинуть голову с подъемом подбородка; 3) выдвинуть нижнюю челюсть.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7. Провести обзорный осмотр пострадавшего и осуществить мероприятия по временной остановке наружного кровотечения одним или несколькими способами: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1) наложением давящей повязки; 2) пальцевым прижатием артерии; 3) прямым давлением на рану; 4) максимальным сгибанием конечности в суставе; 5) наложением жгута.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 xml:space="preserve">8. Провести подробный осмотр пострадавшего в целях выявления </w:t>
      </w: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lastRenderedPageBreak/>
        <w:t>признаков травм, отравлений и других состояний, угрожающих его жизни и здоровью, осуществить вызов скорой медицинской помощи (если она не была вызвана ранее):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 xml:space="preserve">1) провести осмотр головы; 2) провести осмотр шеи; 3) провести осмотр груди; 4) провести осмотр спины; 5) провести осмотр живота и таза; 6) осмотр конечностей; 7) наложить повязки при травмах различных областей тела, в том числе </w:t>
      </w:r>
      <w:proofErr w:type="spellStart"/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окклюзионную</w:t>
      </w:r>
      <w:proofErr w:type="spellEnd"/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 xml:space="preserve"> (герметизирующую) при ранении грудной клетки; 8) провести иммобилизацию (с помощью подручных средств, </w:t>
      </w:r>
      <w:proofErr w:type="spellStart"/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аутоиммобилизацию</w:t>
      </w:r>
      <w:proofErr w:type="spellEnd"/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, с использованием медицинских изделий); 9) зафиксировать шейный отдел позвоночника (вручную, подручными средствами, с использованием медицинских изделий); 10) прекратить воздействие опасных химических веществ на пострадавшего (промыть желудок путем приема воды и вызывания рвоты, удалить с поврежденной поверхности и промыть поврежденные поверхности проточной водой); 11) провести местное охлаждение при травмах, термических ожогах и иных воздействиях высоких температур или теплового излучения; 12) провести термоизоляцию при отморожениях и других эффектах воздействия низких температур.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9. Придать пострадавшему оптимальное положение тела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Для обеспечения ему комфорта и уменьшения степени его страданий.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t>10. Постоянно контролировать состояние пострадавшего и оказывать психологическую поддержку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Наличие сознания, дыхания и кровообращения</w:t>
      </w:r>
    </w:p>
    <w:p w:rsidR="00DA3C08" w:rsidRPr="00DA3C08" w:rsidRDefault="00DA3C08" w:rsidP="00DA3C08">
      <w:pPr>
        <w:numPr>
          <w:ilvl w:val="0"/>
          <w:numId w:val="1"/>
        </w:numPr>
        <w:shd w:val="clear" w:color="auto" w:fill="F4F7FB"/>
        <w:spacing w:after="120" w:line="576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</w:pPr>
      <w:r w:rsidRPr="00DA3C08">
        <w:rPr>
          <w:rFonts w:ascii="inherit" w:eastAsia="Times New Roman" w:hAnsi="inherit" w:cs="Arial"/>
          <w:b/>
          <w:bCs/>
          <w:color w:val="276CC3"/>
          <w:sz w:val="48"/>
          <w:szCs w:val="48"/>
          <w:lang w:eastAsia="ru-RU"/>
        </w:rPr>
        <w:lastRenderedPageBreak/>
        <w:t>11. Передать пострадавшего бригаде скорой медицинской помощи</w:t>
      </w:r>
    </w:p>
    <w:p w:rsidR="00DA3C08" w:rsidRPr="00DA3C08" w:rsidRDefault="00DA3C08" w:rsidP="00DA3C08">
      <w:pPr>
        <w:shd w:val="clear" w:color="auto" w:fill="F4F7FB"/>
        <w:spacing w:after="300" w:line="405" w:lineRule="atLeast"/>
        <w:textAlignment w:val="baseline"/>
        <w:rPr>
          <w:rFonts w:ascii="inherit" w:eastAsia="Times New Roman" w:hAnsi="inherit" w:cs="Arial"/>
          <w:color w:val="3B4256"/>
          <w:sz w:val="27"/>
          <w:szCs w:val="27"/>
          <w:lang w:eastAsia="ru-RU"/>
        </w:rPr>
      </w:pPr>
      <w:r w:rsidRPr="00DA3C08">
        <w:rPr>
          <w:rFonts w:ascii="inherit" w:eastAsia="Times New Roman" w:hAnsi="inherit" w:cs="Arial"/>
          <w:color w:val="3B4256"/>
          <w:sz w:val="27"/>
          <w:szCs w:val="27"/>
          <w:lang w:eastAsia="ru-RU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пострадавшего, сообщив необходимую информацию.</w:t>
      </w:r>
    </w:p>
    <w:p w:rsidR="00AE099F" w:rsidRDefault="00AE099F">
      <w:bookmarkStart w:id="0" w:name="_GoBack"/>
      <w:bookmarkEnd w:id="0"/>
    </w:p>
    <w:sectPr w:rsidR="00AE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970B4"/>
    <w:multiLevelType w:val="multilevel"/>
    <w:tmpl w:val="F4EC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B1"/>
    <w:rsid w:val="006674B1"/>
    <w:rsid w:val="00AE099F"/>
    <w:rsid w:val="00D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6D590-18C7-407F-8F4D-53D491AA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3548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2022-05-25T11:52:00Z</dcterms:created>
  <dcterms:modified xsi:type="dcterms:W3CDTF">2022-05-25T11:53:00Z</dcterms:modified>
</cp:coreProperties>
</file>