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F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F8F" w:rsidRDefault="00E23F8F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23F8F" w:rsidRPr="0089349D" w:rsidRDefault="00E23F8F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25.04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1F44C1">
        <w:rPr>
          <w:rFonts w:ascii="Times New Roman" w:hAnsi="Times New Roman"/>
          <w:sz w:val="28"/>
          <w:szCs w:val="28"/>
          <w:lang w:eastAsia="ru-RU"/>
        </w:rPr>
        <w:t>Красная Поляна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4C1" w:rsidRDefault="001F44C1" w:rsidP="001F44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1F44C1" w:rsidRDefault="001F44C1" w:rsidP="001F44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1F44C1" w:rsidRPr="0093307C" w:rsidRDefault="001F44C1" w:rsidP="001F44C1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1F44C1" w:rsidRPr="00D62BCE" w:rsidRDefault="001F44C1" w:rsidP="001F44C1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 xml:space="preserve">Ш.К. </w:t>
      </w:r>
      <w:proofErr w:type="spellStart"/>
      <w:r w:rsidRPr="00D62BCE">
        <w:rPr>
          <w:rFonts w:ascii="Times New Roman" w:hAnsi="Times New Roman"/>
          <w:sz w:val="28"/>
          <w:szCs w:val="28"/>
          <w:lang w:eastAsia="zh-CN"/>
        </w:rPr>
        <w:t>Кахриманов</w:t>
      </w:r>
      <w:proofErr w:type="spellEnd"/>
    </w:p>
    <w:p w:rsidR="001F44C1" w:rsidRPr="0093307C" w:rsidRDefault="001F44C1" w:rsidP="001F44C1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1F44C1" w:rsidRPr="0093307C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1F44C1" w:rsidRPr="0093307C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1F44C1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E23F8F" w:rsidRPr="006A155A" w:rsidRDefault="00E23F8F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E23F8F" w:rsidRPr="00CC4660" w:rsidRDefault="00E23F8F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E23F8F" w:rsidRPr="007A0B1B" w:rsidRDefault="00E23F8F" w:rsidP="00785F50">
      <w:pPr>
        <w:widowControl w:val="0"/>
        <w:shd w:val="clear" w:color="auto" w:fill="FFFFFF"/>
        <w:tabs>
          <w:tab w:val="left" w:pos="307"/>
          <w:tab w:val="left" w:pos="2102"/>
          <w:tab w:val="left" w:pos="420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1.</w:t>
      </w:r>
      <w:r w:rsidRPr="007A0B1B">
        <w:rPr>
          <w:rFonts w:ascii="Times New Roman" w:hAnsi="Times New Roman"/>
          <w:spacing w:val="4"/>
          <w:sz w:val="28"/>
          <w:szCs w:val="28"/>
        </w:rPr>
        <w:t xml:space="preserve"> Проведение мероприятий, посвященных </w:t>
      </w:r>
      <w:r w:rsidRPr="007A0B1B">
        <w:rPr>
          <w:rFonts w:ascii="Times New Roman" w:hAnsi="Times New Roman"/>
          <w:spacing w:val="-4"/>
          <w:sz w:val="28"/>
          <w:szCs w:val="28"/>
        </w:rPr>
        <w:t>празднованию 1 мая и  Дня Победы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A0B1B">
        <w:rPr>
          <w:spacing w:val="-4"/>
          <w:sz w:val="28"/>
          <w:szCs w:val="28"/>
        </w:rPr>
        <w:t>2. Рассмотрение на с</w:t>
      </w:r>
      <w:r>
        <w:rPr>
          <w:spacing w:val="-4"/>
          <w:sz w:val="28"/>
          <w:szCs w:val="28"/>
        </w:rPr>
        <w:t xml:space="preserve">обраниях </w:t>
      </w:r>
      <w:r w:rsidRPr="007A0B1B">
        <w:rPr>
          <w:spacing w:val="-4"/>
          <w:sz w:val="28"/>
          <w:szCs w:val="28"/>
        </w:rPr>
        <w:t xml:space="preserve"> граждан вопросов межнационального взаимодействия</w:t>
      </w:r>
      <w:r w:rsidRPr="007A0B1B">
        <w:rPr>
          <w:color w:val="FF0000"/>
          <w:spacing w:val="-4"/>
          <w:sz w:val="28"/>
          <w:szCs w:val="28"/>
        </w:rPr>
        <w:t xml:space="preserve"> </w:t>
      </w:r>
      <w:r w:rsidRPr="007A0B1B">
        <w:rPr>
          <w:spacing w:val="-4"/>
          <w:sz w:val="28"/>
          <w:szCs w:val="28"/>
        </w:rPr>
        <w:t>и профилактики  экстремизма (</w:t>
      </w:r>
      <w:r w:rsidRPr="007A0B1B">
        <w:rPr>
          <w:sz w:val="28"/>
          <w:szCs w:val="28"/>
          <w:shd w:val="clear" w:color="auto" w:fill="FFFFFF"/>
        </w:rPr>
        <w:t>приверженность крайним взглядам, методам действий).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E23F8F" w:rsidRDefault="001F44C1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Булгакова П.А.</w:t>
      </w:r>
      <w:r w:rsidR="00E23F8F">
        <w:rPr>
          <w:rStyle w:val="normaltextrun"/>
          <w:sz w:val="28"/>
          <w:szCs w:val="28"/>
        </w:rPr>
        <w:t>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Краснополянского</w:t>
      </w:r>
      <w:r w:rsidR="00E23F8F">
        <w:rPr>
          <w:rStyle w:val="spellingerror"/>
          <w:sz w:val="28"/>
          <w:szCs w:val="28"/>
        </w:rPr>
        <w:t xml:space="preserve"> </w:t>
      </w:r>
      <w:r w:rsidR="00E23F8F"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</w:t>
      </w:r>
      <w:proofErr w:type="gramStart"/>
      <w:r w:rsidR="00E23F8F">
        <w:rPr>
          <w:rStyle w:val="normaltextrun"/>
          <w:sz w:val="28"/>
          <w:szCs w:val="28"/>
        </w:rPr>
        <w:t xml:space="preserve"> ,</w:t>
      </w:r>
      <w:proofErr w:type="gramEnd"/>
      <w:r w:rsidR="00E23F8F">
        <w:rPr>
          <w:rStyle w:val="normaltextrun"/>
          <w:sz w:val="28"/>
          <w:szCs w:val="28"/>
        </w:rPr>
        <w:t>посвященных первомайским  праздникам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1F44C1">
        <w:rPr>
          <w:rStyle w:val="spellingerror"/>
          <w:color w:val="000000"/>
          <w:sz w:val="28"/>
          <w:szCs w:val="28"/>
          <w:shd w:val="clear" w:color="auto" w:fill="FFFFFF"/>
        </w:rPr>
        <w:t>Краснополянского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1F44C1">
        <w:rPr>
          <w:rStyle w:val="spellingerror"/>
          <w:sz w:val="28"/>
          <w:szCs w:val="28"/>
        </w:rPr>
        <w:t>Краснополянского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1F44C1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>4. Членам ДНД</w:t>
      </w:r>
      <w:r w:rsidR="00E23F8F">
        <w:rPr>
          <w:rStyle w:val="eop"/>
          <w:sz w:val="28"/>
          <w:szCs w:val="28"/>
        </w:rPr>
        <w:t xml:space="preserve">, дежурным по  графику  работникам  администрации осуществлять  рейдовые мероприятий, провести  работу  с жителями  сельского поселения   по </w:t>
      </w:r>
      <w:r w:rsidR="00E23F8F" w:rsidRPr="007A0B1B">
        <w:rPr>
          <w:spacing w:val="-4"/>
          <w:sz w:val="28"/>
          <w:szCs w:val="28"/>
        </w:rPr>
        <w:t>вопрос</w:t>
      </w:r>
      <w:r w:rsidR="00E23F8F">
        <w:rPr>
          <w:spacing w:val="-4"/>
          <w:sz w:val="28"/>
          <w:szCs w:val="28"/>
        </w:rPr>
        <w:t>у</w:t>
      </w:r>
      <w:r w:rsidR="00E23F8F" w:rsidRPr="007A0B1B">
        <w:rPr>
          <w:spacing w:val="-4"/>
          <w:sz w:val="28"/>
          <w:szCs w:val="28"/>
        </w:rPr>
        <w:t xml:space="preserve"> межнационального взаимодействия</w:t>
      </w:r>
      <w:r w:rsidR="00E23F8F" w:rsidRPr="007A0B1B">
        <w:rPr>
          <w:color w:val="FF0000"/>
          <w:spacing w:val="-4"/>
          <w:sz w:val="28"/>
          <w:szCs w:val="28"/>
        </w:rPr>
        <w:t xml:space="preserve"> </w:t>
      </w:r>
      <w:r w:rsidR="00E23F8F" w:rsidRPr="007A0B1B">
        <w:rPr>
          <w:spacing w:val="-4"/>
          <w:sz w:val="28"/>
          <w:szCs w:val="28"/>
        </w:rPr>
        <w:t>и профилактики  экстремизма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bookmarkStart w:id="0" w:name="_GoBack"/>
    </w:p>
    <w:bookmarkEnd w:id="0"/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lastRenderedPageBreak/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 w:rsidR="001F44C1">
        <w:rPr>
          <w:rStyle w:val="normaltextrun"/>
          <w:color w:val="000000"/>
          <w:sz w:val="28"/>
          <w:szCs w:val="28"/>
        </w:rPr>
        <w:t>Мацегорову</w:t>
      </w:r>
      <w:proofErr w:type="spellEnd"/>
      <w:r w:rsidR="001F44C1">
        <w:rPr>
          <w:rStyle w:val="normaltextrun"/>
          <w:color w:val="000000"/>
          <w:sz w:val="28"/>
          <w:szCs w:val="28"/>
        </w:rPr>
        <w:t xml:space="preserve"> Н.А.</w:t>
      </w:r>
      <w:r>
        <w:rPr>
          <w:rStyle w:val="normaltextrun"/>
          <w:color w:val="000000"/>
          <w:sz w:val="28"/>
          <w:szCs w:val="28"/>
        </w:rPr>
        <w:t xml:space="preserve">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>
        <w:rPr>
          <w:rStyle w:val="normaltextrun"/>
          <w:color w:val="000000"/>
          <w:sz w:val="28"/>
          <w:szCs w:val="28"/>
        </w:rPr>
        <w:t>которая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ДК </w:t>
      </w:r>
      <w:r w:rsidR="001F44C1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1F44C1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4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Булгаков П.А.</w:t>
      </w: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1F44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4C1">
        <w:rPr>
          <w:rFonts w:ascii="Times New Roman" w:hAnsi="Times New Roman"/>
          <w:sz w:val="28"/>
          <w:szCs w:val="28"/>
          <w:lang w:eastAsia="ru-RU"/>
        </w:rPr>
        <w:t>Зуева Н.В.</w:t>
      </w: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E23F8F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44C1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2022-04-15T06:20:00Z</cp:lastPrinted>
  <dcterms:created xsi:type="dcterms:W3CDTF">2023-01-18T06:03:00Z</dcterms:created>
  <dcterms:modified xsi:type="dcterms:W3CDTF">2023-01-18T06:03:00Z</dcterms:modified>
</cp:coreProperties>
</file>