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0" w:rsidRPr="00495648" w:rsidRDefault="003B0770" w:rsidP="00B03FC4">
      <w:pPr>
        <w:pStyle w:val="a6"/>
        <w:spacing w:before="180" w:beforeAutospacing="0" w:after="180" w:afterAutospacing="0" w:line="276" w:lineRule="auto"/>
        <w:jc w:val="center"/>
        <w:rPr>
          <w:sz w:val="28"/>
          <w:szCs w:val="28"/>
        </w:rPr>
      </w:pPr>
      <w:r w:rsidRPr="00495648">
        <w:rPr>
          <w:sz w:val="28"/>
          <w:szCs w:val="28"/>
        </w:rPr>
        <w:t>Уважаемые жители</w:t>
      </w:r>
      <w:r w:rsidR="004B2382" w:rsidRPr="00495648">
        <w:rPr>
          <w:sz w:val="28"/>
          <w:szCs w:val="28"/>
        </w:rPr>
        <w:t xml:space="preserve"> </w:t>
      </w:r>
      <w:proofErr w:type="spellStart"/>
      <w:r w:rsidR="007B0749" w:rsidRPr="00495648">
        <w:rPr>
          <w:sz w:val="28"/>
          <w:szCs w:val="28"/>
        </w:rPr>
        <w:t>Краснополянского</w:t>
      </w:r>
      <w:proofErr w:type="spellEnd"/>
      <w:r w:rsidR="007B0749" w:rsidRPr="00495648">
        <w:rPr>
          <w:sz w:val="28"/>
          <w:szCs w:val="28"/>
        </w:rPr>
        <w:t xml:space="preserve"> </w:t>
      </w:r>
      <w:r w:rsidR="004B2382" w:rsidRPr="00495648">
        <w:rPr>
          <w:sz w:val="28"/>
          <w:szCs w:val="28"/>
        </w:rPr>
        <w:t>сельского поселения</w:t>
      </w:r>
      <w:r w:rsidRPr="00495648">
        <w:rPr>
          <w:sz w:val="28"/>
          <w:szCs w:val="28"/>
        </w:rPr>
        <w:t>!</w:t>
      </w:r>
    </w:p>
    <w:p w:rsidR="003B0770" w:rsidRPr="00495648" w:rsidRDefault="003B0770" w:rsidP="00B03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Каждые полгода мы подводим итоги деятельности Администрации </w:t>
      </w:r>
      <w:proofErr w:type="spellStart"/>
      <w:r w:rsidR="007B0749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Это вытекает из требований федерального закона от 06.10.2003 г. № 131-ФЗ «Об общих принципах организации местного самоуправления в РФ» и </w:t>
      </w:r>
      <w:proofErr w:type="gramStart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 </w:t>
      </w:r>
      <w:proofErr w:type="spellStart"/>
      <w:r w:rsidR="007B0749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proofErr w:type="spellEnd"/>
      <w:proofErr w:type="gram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B0749" w:rsidRPr="00495648" w:rsidRDefault="003B0770" w:rsidP="00B03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     С</w:t>
      </w:r>
      <w:r w:rsidR="00A52766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работу Администрация строит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главных направлений социально-экономического развития поселения и района, </w:t>
      </w:r>
      <w:r w:rsidR="00A52766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денежных средств. </w:t>
      </w:r>
    </w:p>
    <w:p w:rsidR="007B0749" w:rsidRPr="00495648" w:rsidRDefault="007B0749" w:rsidP="00B03FC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648">
        <w:rPr>
          <w:sz w:val="28"/>
          <w:szCs w:val="28"/>
        </w:rPr>
        <w:t xml:space="preserve">       Главными задачами в работе администрации остаются исполнение возложенных на нее полномочий, в соответствии действующим законодательством.</w:t>
      </w:r>
    </w:p>
    <w:p w:rsidR="0092129C" w:rsidRPr="00495648" w:rsidRDefault="0092129C" w:rsidP="00B03FC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Приоритетным</w:t>
      </w:r>
      <w:r w:rsidR="007956D3" w:rsidRPr="00495648">
        <w:rPr>
          <w:sz w:val="28"/>
          <w:szCs w:val="28"/>
        </w:rPr>
        <w:t>и направления</w:t>
      </w:r>
      <w:r w:rsidRPr="00495648">
        <w:rPr>
          <w:sz w:val="28"/>
          <w:szCs w:val="28"/>
        </w:rPr>
        <w:t>м</w:t>
      </w:r>
      <w:r w:rsidR="007956D3" w:rsidRPr="00495648">
        <w:rPr>
          <w:sz w:val="28"/>
          <w:szCs w:val="28"/>
        </w:rPr>
        <w:t>и</w:t>
      </w:r>
      <w:r w:rsidRPr="00495648">
        <w:rPr>
          <w:sz w:val="28"/>
          <w:szCs w:val="28"/>
        </w:rPr>
        <w:t xml:space="preserve"> деятельности был</w:t>
      </w:r>
      <w:r w:rsidR="007956D3" w:rsidRPr="00495648">
        <w:rPr>
          <w:sz w:val="28"/>
          <w:szCs w:val="28"/>
        </w:rPr>
        <w:t>и</w:t>
      </w:r>
      <w:r w:rsidRPr="00495648">
        <w:rPr>
          <w:sz w:val="28"/>
          <w:szCs w:val="28"/>
        </w:rPr>
        <w:t xml:space="preserve"> и оста</w:t>
      </w:r>
      <w:r w:rsidR="007956D3" w:rsidRPr="00495648">
        <w:rPr>
          <w:sz w:val="28"/>
          <w:szCs w:val="28"/>
        </w:rPr>
        <w:t>ю</w:t>
      </w:r>
      <w:r w:rsidRPr="00495648">
        <w:rPr>
          <w:sz w:val="28"/>
          <w:szCs w:val="28"/>
        </w:rPr>
        <w:t xml:space="preserve">тся обеспечение жизнедеятельности населения, </w:t>
      </w:r>
      <w:r w:rsidR="007956D3" w:rsidRPr="00495648">
        <w:rPr>
          <w:sz w:val="28"/>
          <w:szCs w:val="28"/>
        </w:rPr>
        <w:t>благоустройство территории и развитие инфраструктуры, работа с обращениями граждан, выполнение комплекса мероприятий по предупреждению и</w:t>
      </w:r>
      <w:r w:rsidRPr="00495648">
        <w:rPr>
          <w:sz w:val="28"/>
          <w:szCs w:val="28"/>
        </w:rPr>
        <w:t xml:space="preserve"> </w:t>
      </w:r>
      <w:r w:rsidR="007956D3" w:rsidRPr="00495648">
        <w:rPr>
          <w:sz w:val="28"/>
          <w:szCs w:val="28"/>
        </w:rPr>
        <w:t xml:space="preserve">ликвидации последствий ЧС, обеспечение первичных мер пожарной безопасности. </w:t>
      </w:r>
    </w:p>
    <w:p w:rsidR="007B0749" w:rsidRPr="00495648" w:rsidRDefault="007B0749" w:rsidP="00B03FC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 xml:space="preserve">Деятельность </w:t>
      </w:r>
      <w:r w:rsidR="00F144F7" w:rsidRPr="00495648">
        <w:rPr>
          <w:sz w:val="28"/>
          <w:szCs w:val="28"/>
        </w:rPr>
        <w:t>администрации</w:t>
      </w:r>
      <w:r w:rsidR="00495648">
        <w:rPr>
          <w:sz w:val="28"/>
          <w:szCs w:val="28"/>
        </w:rPr>
        <w:t xml:space="preserve"> </w:t>
      </w:r>
      <w:r w:rsidRPr="00495648">
        <w:rPr>
          <w:sz w:val="28"/>
          <w:szCs w:val="28"/>
        </w:rPr>
        <w:t xml:space="preserve">осуществляются путем организации работы </w:t>
      </w:r>
      <w:proofErr w:type="gramStart"/>
      <w:r w:rsidR="00495648">
        <w:rPr>
          <w:sz w:val="28"/>
          <w:szCs w:val="28"/>
        </w:rPr>
        <w:t>по</w:t>
      </w:r>
      <w:r w:rsidRPr="00495648">
        <w:rPr>
          <w:sz w:val="28"/>
          <w:szCs w:val="28"/>
        </w:rPr>
        <w:t xml:space="preserve"> </w:t>
      </w:r>
      <w:r w:rsidR="007956D3" w:rsidRPr="00495648">
        <w:rPr>
          <w:sz w:val="28"/>
          <w:szCs w:val="28"/>
        </w:rPr>
        <w:t xml:space="preserve"> формированию</w:t>
      </w:r>
      <w:proofErr w:type="gramEnd"/>
      <w:r w:rsidR="007956D3" w:rsidRPr="00495648">
        <w:rPr>
          <w:sz w:val="28"/>
          <w:szCs w:val="28"/>
        </w:rPr>
        <w:t xml:space="preserve"> и исполнению бюджета поселения, </w:t>
      </w:r>
      <w:r w:rsidRPr="00495648">
        <w:rPr>
          <w:sz w:val="28"/>
          <w:szCs w:val="28"/>
        </w:rPr>
        <w:t>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  <w:r w:rsidR="007956D3" w:rsidRPr="00495648">
        <w:rPr>
          <w:sz w:val="28"/>
          <w:szCs w:val="28"/>
        </w:rPr>
        <w:t xml:space="preserve"> и многое другое</w:t>
      </w:r>
      <w:r w:rsidRPr="00495648">
        <w:rPr>
          <w:sz w:val="28"/>
          <w:szCs w:val="28"/>
        </w:rPr>
        <w:t>.</w:t>
      </w:r>
    </w:p>
    <w:p w:rsidR="003B0770" w:rsidRPr="00495648" w:rsidRDefault="007B0749" w:rsidP="00B03FC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5648">
        <w:rPr>
          <w:color w:val="22252D"/>
          <w:sz w:val="28"/>
          <w:szCs w:val="28"/>
        </w:rPr>
        <w:t xml:space="preserve">    </w:t>
      </w:r>
      <w:r w:rsidR="003B0770" w:rsidRPr="00495648">
        <w:rPr>
          <w:color w:val="FF0000"/>
          <w:sz w:val="28"/>
          <w:szCs w:val="28"/>
        </w:rPr>
        <w:t xml:space="preserve">  </w:t>
      </w:r>
      <w:r w:rsidRPr="00495648">
        <w:rPr>
          <w:color w:val="FF0000"/>
          <w:sz w:val="28"/>
          <w:szCs w:val="28"/>
        </w:rPr>
        <w:t xml:space="preserve"> </w:t>
      </w:r>
      <w:r w:rsidR="003B0770" w:rsidRPr="00495648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="007956D3" w:rsidRPr="00495648">
        <w:rPr>
          <w:sz w:val="28"/>
          <w:szCs w:val="28"/>
        </w:rPr>
        <w:t xml:space="preserve"> Кроме того, со всеми необходимыми материалами, </w:t>
      </w:r>
      <w:r w:rsidR="00F9090D" w:rsidRPr="00495648">
        <w:rPr>
          <w:sz w:val="28"/>
          <w:szCs w:val="28"/>
        </w:rPr>
        <w:t>информацией о жизнедеятельности поселения, актуальных вопросах можно ознакомиться на страницах администрации поселения в социальных сетях.</w:t>
      </w:r>
    </w:p>
    <w:p w:rsidR="00F14CC7" w:rsidRPr="00495648" w:rsidRDefault="00F14CC7" w:rsidP="00B03FC4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648">
        <w:rPr>
          <w:rFonts w:ascii="Times New Roman" w:hAnsi="Times New Roman" w:cs="Times New Roman"/>
          <w:sz w:val="28"/>
          <w:szCs w:val="28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EE57F2" w:rsidRPr="00495648" w:rsidRDefault="00EE57F2" w:rsidP="00B03FC4">
      <w:pPr>
        <w:pStyle w:val="western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C00000"/>
          <w:sz w:val="28"/>
          <w:szCs w:val="28"/>
        </w:rPr>
      </w:pPr>
    </w:p>
    <w:p w:rsidR="00F14CC7" w:rsidRPr="00495648" w:rsidRDefault="00F14CC7" w:rsidP="00B03FC4">
      <w:pPr>
        <w:pStyle w:val="western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  <w:u w:val="single"/>
        </w:rPr>
      </w:pPr>
      <w:r w:rsidRPr="00495648">
        <w:rPr>
          <w:color w:val="C00000"/>
          <w:sz w:val="28"/>
          <w:szCs w:val="28"/>
        </w:rPr>
        <w:tab/>
      </w:r>
      <w:r w:rsidRPr="00495648">
        <w:rPr>
          <w:color w:val="22252D"/>
          <w:sz w:val="28"/>
          <w:szCs w:val="28"/>
          <w:u w:val="single"/>
        </w:rPr>
        <w:t>Нормотворческая деятельность.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lastRenderedPageBreak/>
        <w:t xml:space="preserve">В рамках нормотворческой деятельности за отчетный период </w:t>
      </w:r>
      <w:r w:rsidR="000D5602" w:rsidRPr="00495648">
        <w:rPr>
          <w:color w:val="22252D"/>
          <w:sz w:val="28"/>
          <w:szCs w:val="28"/>
        </w:rPr>
        <w:t xml:space="preserve">Администрацией </w:t>
      </w:r>
      <w:proofErr w:type="spellStart"/>
      <w:r w:rsidR="000D5602" w:rsidRPr="00495648">
        <w:rPr>
          <w:color w:val="22252D"/>
          <w:sz w:val="28"/>
          <w:szCs w:val="28"/>
        </w:rPr>
        <w:t>Краснополянского</w:t>
      </w:r>
      <w:proofErr w:type="spellEnd"/>
      <w:r w:rsidR="000D5602" w:rsidRPr="00495648">
        <w:rPr>
          <w:color w:val="22252D"/>
          <w:sz w:val="28"/>
          <w:szCs w:val="28"/>
        </w:rPr>
        <w:t xml:space="preserve"> сельского поселения по основной деятельности </w:t>
      </w:r>
      <w:proofErr w:type="gramStart"/>
      <w:r w:rsidRPr="00495648">
        <w:rPr>
          <w:color w:val="22252D"/>
          <w:sz w:val="28"/>
          <w:szCs w:val="28"/>
        </w:rPr>
        <w:t>издано</w:t>
      </w:r>
      <w:r w:rsidR="000D5602" w:rsidRPr="00495648">
        <w:rPr>
          <w:color w:val="22252D"/>
          <w:sz w:val="28"/>
          <w:szCs w:val="28"/>
        </w:rPr>
        <w:t>:</w:t>
      </w:r>
      <w:r w:rsidRPr="00495648">
        <w:rPr>
          <w:color w:val="22252D"/>
          <w:sz w:val="28"/>
          <w:szCs w:val="28"/>
        </w:rPr>
        <w:t xml:space="preserve">  </w:t>
      </w:r>
      <w:r w:rsidR="000D5602" w:rsidRPr="00495648">
        <w:rPr>
          <w:rStyle w:val="a7"/>
          <w:b w:val="0"/>
          <w:color w:val="22252D"/>
          <w:sz w:val="28"/>
          <w:szCs w:val="28"/>
        </w:rPr>
        <w:t>160</w:t>
      </w:r>
      <w:proofErr w:type="gramEnd"/>
      <w:r w:rsidRPr="00495648">
        <w:rPr>
          <w:rStyle w:val="a7"/>
          <w:b w:val="0"/>
          <w:color w:val="22252D"/>
          <w:sz w:val="28"/>
          <w:szCs w:val="28"/>
        </w:rPr>
        <w:t xml:space="preserve"> </w:t>
      </w:r>
      <w:r w:rsidRPr="00495648">
        <w:rPr>
          <w:color w:val="22252D"/>
          <w:sz w:val="28"/>
          <w:szCs w:val="28"/>
        </w:rPr>
        <w:t>постановлени</w:t>
      </w:r>
      <w:r w:rsidR="000D5602" w:rsidRPr="00495648">
        <w:rPr>
          <w:color w:val="22252D"/>
          <w:sz w:val="28"/>
          <w:szCs w:val="28"/>
        </w:rPr>
        <w:t>й, что на 13,1% больше чем в 2021 году</w:t>
      </w:r>
      <w:r w:rsidRPr="00495648">
        <w:rPr>
          <w:color w:val="22252D"/>
          <w:sz w:val="28"/>
          <w:szCs w:val="28"/>
        </w:rPr>
        <w:t>, </w:t>
      </w:r>
      <w:r w:rsidR="000D5602" w:rsidRPr="00495648">
        <w:rPr>
          <w:rStyle w:val="a7"/>
          <w:b w:val="0"/>
          <w:color w:val="22252D"/>
          <w:sz w:val="28"/>
          <w:szCs w:val="28"/>
        </w:rPr>
        <w:t>53</w:t>
      </w:r>
      <w:r w:rsidRPr="00495648">
        <w:rPr>
          <w:color w:val="22252D"/>
          <w:sz w:val="28"/>
          <w:szCs w:val="28"/>
        </w:rPr>
        <w:t> распоряжений</w:t>
      </w:r>
      <w:r w:rsidR="000D5602" w:rsidRPr="00495648">
        <w:rPr>
          <w:color w:val="22252D"/>
          <w:sz w:val="28"/>
          <w:szCs w:val="28"/>
        </w:rPr>
        <w:t xml:space="preserve"> что на 27,4% меньше чем в 2021 году.</w:t>
      </w:r>
      <w:r w:rsidRPr="00495648">
        <w:rPr>
          <w:color w:val="22252D"/>
          <w:sz w:val="28"/>
          <w:szCs w:val="28"/>
        </w:rPr>
        <w:t xml:space="preserve"> </w:t>
      </w:r>
      <w:r w:rsidR="000D5602" w:rsidRPr="00495648">
        <w:rPr>
          <w:color w:val="22252D"/>
          <w:sz w:val="28"/>
          <w:szCs w:val="28"/>
        </w:rPr>
        <w:t>П</w:t>
      </w:r>
      <w:r w:rsidRPr="00495648">
        <w:rPr>
          <w:sz w:val="28"/>
          <w:szCs w:val="28"/>
        </w:rPr>
        <w:t xml:space="preserve">роведено </w:t>
      </w:r>
      <w:r w:rsidR="000D5602" w:rsidRPr="00495648">
        <w:rPr>
          <w:sz w:val="28"/>
          <w:szCs w:val="28"/>
        </w:rPr>
        <w:t>15</w:t>
      </w:r>
      <w:r w:rsidRPr="00495648">
        <w:rPr>
          <w:sz w:val="28"/>
          <w:szCs w:val="28"/>
        </w:rPr>
        <w:t xml:space="preserve"> заседаний Собрания депутатов </w:t>
      </w:r>
      <w:proofErr w:type="spellStart"/>
      <w:r w:rsidRPr="00495648">
        <w:rPr>
          <w:sz w:val="28"/>
          <w:szCs w:val="28"/>
        </w:rPr>
        <w:t>Краснополянского</w:t>
      </w:r>
      <w:proofErr w:type="spellEnd"/>
      <w:r w:rsidRPr="00495648">
        <w:rPr>
          <w:sz w:val="28"/>
          <w:szCs w:val="28"/>
        </w:rPr>
        <w:t xml:space="preserve"> сельского поселения,</w:t>
      </w:r>
      <w:r w:rsidR="000D5602" w:rsidRPr="00495648">
        <w:rPr>
          <w:color w:val="22252D"/>
          <w:sz w:val="28"/>
          <w:szCs w:val="28"/>
        </w:rPr>
        <w:t xml:space="preserve"> что на 6,2% меньше чем в 2021 </w:t>
      </w:r>
      <w:proofErr w:type="gramStart"/>
      <w:r w:rsidR="000D5602" w:rsidRPr="00495648">
        <w:rPr>
          <w:color w:val="22252D"/>
          <w:sz w:val="28"/>
          <w:szCs w:val="28"/>
        </w:rPr>
        <w:t>году,</w:t>
      </w:r>
      <w:r w:rsidR="000D5602" w:rsidRPr="00495648">
        <w:rPr>
          <w:sz w:val="28"/>
          <w:szCs w:val="28"/>
        </w:rPr>
        <w:t xml:space="preserve"> </w:t>
      </w:r>
      <w:r w:rsidRPr="00495648">
        <w:rPr>
          <w:sz w:val="28"/>
          <w:szCs w:val="28"/>
        </w:rPr>
        <w:t xml:space="preserve"> на</w:t>
      </w:r>
      <w:proofErr w:type="gramEnd"/>
      <w:r w:rsidRPr="00495648">
        <w:rPr>
          <w:sz w:val="28"/>
          <w:szCs w:val="28"/>
        </w:rPr>
        <w:t xml:space="preserve"> которых рассмотрены и приняты решения по </w:t>
      </w:r>
      <w:r w:rsidR="000375E8" w:rsidRPr="00495648">
        <w:rPr>
          <w:sz w:val="28"/>
          <w:szCs w:val="28"/>
        </w:rPr>
        <w:t xml:space="preserve">30 </w:t>
      </w:r>
      <w:r w:rsidRPr="00495648">
        <w:rPr>
          <w:color w:val="22252D"/>
          <w:sz w:val="28"/>
          <w:szCs w:val="28"/>
        </w:rPr>
        <w:t>важным вопросам.  Проекты решений Собрания депутатов и постановлений Администрации поселения направляются в прокуратуру района и находятся под постоянным контролем.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</w:p>
    <w:p w:rsidR="00E15BCE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t xml:space="preserve">В </w:t>
      </w:r>
      <w:r w:rsidR="00E15BCE" w:rsidRPr="00495648">
        <w:rPr>
          <w:color w:val="22252D"/>
          <w:sz w:val="28"/>
          <w:szCs w:val="28"/>
        </w:rPr>
        <w:t>2022 году</w:t>
      </w:r>
      <w:r w:rsidRPr="00495648">
        <w:rPr>
          <w:color w:val="22252D"/>
          <w:sz w:val="28"/>
          <w:szCs w:val="28"/>
        </w:rPr>
        <w:t xml:space="preserve"> в Администрацию сельского поселения поступило </w:t>
      </w:r>
      <w:r w:rsidR="00E15BCE" w:rsidRPr="00495648">
        <w:rPr>
          <w:color w:val="22252D"/>
          <w:sz w:val="28"/>
          <w:szCs w:val="28"/>
        </w:rPr>
        <w:t>28</w:t>
      </w:r>
      <w:r w:rsidRPr="00495648">
        <w:rPr>
          <w:rStyle w:val="a7"/>
          <w:b w:val="0"/>
          <w:color w:val="22252D"/>
          <w:sz w:val="28"/>
          <w:szCs w:val="28"/>
        </w:rPr>
        <w:t xml:space="preserve"> </w:t>
      </w:r>
      <w:r w:rsidRPr="00495648">
        <w:rPr>
          <w:color w:val="22252D"/>
          <w:sz w:val="28"/>
          <w:szCs w:val="28"/>
        </w:rPr>
        <w:t>письменных и устных обращений граждан</w:t>
      </w:r>
      <w:r w:rsidR="00E15BCE" w:rsidRPr="00495648">
        <w:rPr>
          <w:color w:val="22252D"/>
          <w:sz w:val="28"/>
          <w:szCs w:val="28"/>
        </w:rPr>
        <w:t>, что на 19, % больше, чем в 2021 году</w:t>
      </w:r>
      <w:r w:rsidRPr="00495648">
        <w:rPr>
          <w:color w:val="22252D"/>
          <w:sz w:val="28"/>
          <w:szCs w:val="28"/>
        </w:rPr>
        <w:t>. Основными проблемами, с которыми жители нашего села обращались в администрацию, были </w:t>
      </w:r>
      <w:r w:rsidR="00E15BCE" w:rsidRPr="00495648">
        <w:rPr>
          <w:color w:val="22252D"/>
          <w:sz w:val="28"/>
          <w:szCs w:val="28"/>
        </w:rPr>
        <w:t>следующие:</w:t>
      </w:r>
    </w:p>
    <w:p w:rsidR="00E15BCE" w:rsidRPr="00495648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t>-</w:t>
      </w:r>
      <w:r w:rsidR="00F14CC7" w:rsidRPr="00495648">
        <w:rPr>
          <w:color w:val="22252D"/>
          <w:sz w:val="28"/>
          <w:szCs w:val="28"/>
        </w:rPr>
        <w:t xml:space="preserve"> </w:t>
      </w:r>
      <w:r w:rsidRPr="00495648">
        <w:rPr>
          <w:color w:val="22252D"/>
          <w:sz w:val="28"/>
          <w:szCs w:val="28"/>
        </w:rPr>
        <w:t>строительство и ремонт автомобильных дорог;</w:t>
      </w:r>
    </w:p>
    <w:p w:rsidR="00E15BCE" w:rsidRPr="00495648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22252D"/>
          <w:sz w:val="28"/>
          <w:szCs w:val="28"/>
        </w:rPr>
      </w:pPr>
      <w:r w:rsidRPr="00495648">
        <w:rPr>
          <w:color w:val="22252D"/>
          <w:sz w:val="28"/>
          <w:szCs w:val="28"/>
        </w:rPr>
        <w:t>- предоставление копий архивных документов;</w:t>
      </w:r>
    </w:p>
    <w:p w:rsidR="00E15BCE" w:rsidRPr="00495648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-нарушение правил пожарной безопасности;</w:t>
      </w:r>
    </w:p>
    <w:p w:rsidR="00E15BCE" w:rsidRPr="00495648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-присвоение, изменение и аннулирование адреса;</w:t>
      </w:r>
    </w:p>
    <w:p w:rsidR="00E15BCE" w:rsidRPr="00495648" w:rsidRDefault="00E15BCE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-выдача справок и актов осмотра жилых домов и земельных участков</w:t>
      </w:r>
      <w:r w:rsidR="009904C4" w:rsidRPr="00495648">
        <w:rPr>
          <w:sz w:val="28"/>
          <w:szCs w:val="28"/>
        </w:rPr>
        <w:t>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На все обращения даны письменные ответы по существу.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За отчетный период специалистами администрации выдано: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9904C4" w:rsidRPr="00495648">
        <w:rPr>
          <w:sz w:val="28"/>
          <w:szCs w:val="28"/>
        </w:rPr>
        <w:t>332</w:t>
      </w:r>
      <w:r w:rsidRPr="00495648">
        <w:rPr>
          <w:sz w:val="28"/>
          <w:szCs w:val="28"/>
        </w:rPr>
        <w:t xml:space="preserve"> справ</w:t>
      </w:r>
      <w:r w:rsidR="009904C4" w:rsidRPr="00495648">
        <w:rPr>
          <w:sz w:val="28"/>
          <w:szCs w:val="28"/>
        </w:rPr>
        <w:t>ки</w:t>
      </w:r>
      <w:r w:rsidRPr="00495648">
        <w:rPr>
          <w:sz w:val="28"/>
          <w:szCs w:val="28"/>
        </w:rPr>
        <w:t xml:space="preserve"> и актов обследования жилых помещений;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</w:t>
      </w:r>
      <w:r w:rsidR="009904C4" w:rsidRPr="00495648">
        <w:rPr>
          <w:sz w:val="28"/>
          <w:szCs w:val="28"/>
        </w:rPr>
        <w:t>67</w:t>
      </w:r>
      <w:r w:rsidRPr="00495648">
        <w:rPr>
          <w:sz w:val="28"/>
          <w:szCs w:val="28"/>
        </w:rPr>
        <w:t xml:space="preserve"> выпис</w:t>
      </w:r>
      <w:r w:rsidR="009904C4" w:rsidRPr="00495648">
        <w:rPr>
          <w:sz w:val="28"/>
          <w:szCs w:val="28"/>
        </w:rPr>
        <w:t>о</w:t>
      </w:r>
      <w:r w:rsidRPr="00495648">
        <w:rPr>
          <w:sz w:val="28"/>
          <w:szCs w:val="28"/>
        </w:rPr>
        <w:t>к</w:t>
      </w:r>
      <w:r w:rsidR="009904C4" w:rsidRPr="00495648">
        <w:rPr>
          <w:sz w:val="28"/>
          <w:szCs w:val="28"/>
        </w:rPr>
        <w:t xml:space="preserve"> </w:t>
      </w:r>
      <w:r w:rsidRPr="00495648">
        <w:rPr>
          <w:sz w:val="28"/>
          <w:szCs w:val="28"/>
        </w:rPr>
        <w:t xml:space="preserve">из </w:t>
      </w:r>
      <w:proofErr w:type="spellStart"/>
      <w:r w:rsidRPr="00495648">
        <w:rPr>
          <w:sz w:val="28"/>
          <w:szCs w:val="28"/>
        </w:rPr>
        <w:t>похозяйственных</w:t>
      </w:r>
      <w:proofErr w:type="spellEnd"/>
      <w:r w:rsidRPr="00495648">
        <w:rPr>
          <w:sz w:val="28"/>
          <w:szCs w:val="28"/>
        </w:rPr>
        <w:t xml:space="preserve"> книг;</w:t>
      </w:r>
    </w:p>
    <w:p w:rsidR="00F14CC7" w:rsidRPr="00495648" w:rsidRDefault="00F14CC7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-72 доверенности;</w:t>
      </w:r>
    </w:p>
    <w:p w:rsidR="00BC04C6" w:rsidRPr="00495648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Составлено 19 протоколов об административных правонарушениях, в том числе:</w:t>
      </w:r>
    </w:p>
    <w:p w:rsidR="009904C4" w:rsidRPr="00495648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-по пожарам на землях сельскохозяйственного назначения-11 протоколов;</w:t>
      </w:r>
    </w:p>
    <w:p w:rsidR="009904C4" w:rsidRPr="00495648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-по пожарам на землях населенного пункта-2 протокола;</w:t>
      </w:r>
    </w:p>
    <w:p w:rsidR="009904C4" w:rsidRPr="00495648" w:rsidRDefault="009904C4" w:rsidP="00B03FC4">
      <w:pPr>
        <w:pStyle w:val="a6"/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sz w:val="28"/>
          <w:szCs w:val="28"/>
        </w:rPr>
      </w:pPr>
      <w:r w:rsidRPr="00495648">
        <w:rPr>
          <w:sz w:val="28"/>
          <w:szCs w:val="28"/>
        </w:rPr>
        <w:t>-по свалочным очагам-6 пр</w:t>
      </w:r>
      <w:r w:rsidR="00F144F7" w:rsidRPr="00495648">
        <w:rPr>
          <w:sz w:val="28"/>
          <w:szCs w:val="28"/>
        </w:rPr>
        <w:t>о</w:t>
      </w:r>
      <w:r w:rsidRPr="00495648">
        <w:rPr>
          <w:sz w:val="28"/>
          <w:szCs w:val="28"/>
        </w:rPr>
        <w:t>токолов.</w:t>
      </w:r>
    </w:p>
    <w:p w:rsidR="008F36F4" w:rsidRPr="00495648" w:rsidRDefault="008F36F4" w:rsidP="00B03FC4">
      <w:pPr>
        <w:spacing w:after="2"/>
        <w:ind w:left="735" w:right="-15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Демографическая ситуация поселения </w:t>
      </w:r>
    </w:p>
    <w:p w:rsidR="008F36F4" w:rsidRPr="00495648" w:rsidRDefault="008F36F4" w:rsidP="00F144F7">
      <w:pPr>
        <w:spacing w:after="48"/>
        <w:ind w:left="1114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По данным переписи населения на 1 января 2023года, численность населения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с.Красная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Поляна составила 3 418 человек.</w:t>
      </w:r>
    </w:p>
    <w:p w:rsidR="008F36F4" w:rsidRPr="00495648" w:rsidRDefault="008F36F4" w:rsidP="00B03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  В 2022 году родилось 11 человек, умерло 52 человека. Для сравнения, в 1983 году роди лось 69 человек, умерло 73 человека, в 2000 году родилось 36 человек, умерло 66 человек.</w:t>
      </w:r>
    </w:p>
    <w:p w:rsidR="008F36F4" w:rsidRPr="00495648" w:rsidRDefault="008F36F4" w:rsidP="00B03FC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bCs/>
          <w:sz w:val="28"/>
          <w:szCs w:val="28"/>
          <w:u w:val="single"/>
        </w:rPr>
        <w:t>Деятельность ВУС</w:t>
      </w:r>
    </w:p>
    <w:p w:rsidR="008F36F4" w:rsidRPr="00495648" w:rsidRDefault="008F36F4" w:rsidP="00B03FC4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sz w:val="28"/>
          <w:szCs w:val="28"/>
        </w:rPr>
        <w:lastRenderedPageBreak/>
        <w:t xml:space="preserve">        </w:t>
      </w:r>
      <w:r w:rsidRPr="0049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Военно-учетн</w:t>
      </w:r>
      <w:r w:rsidR="00AA00DD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работник Администрации поселения осуществляя полномочия по воинскому учету вручает повестки для явки в военкомат призывникам, занимается постановкой граждан прибывающих в запасе на воинский учет, проводит сверку учетных карточек граждан, пребывающих в запасе с картотекой в Военном комиссариате </w:t>
      </w:r>
      <w:proofErr w:type="spellStart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Песчанокопского и </w:t>
      </w:r>
      <w:proofErr w:type="spellStart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</w:t>
      </w:r>
    </w:p>
    <w:p w:rsidR="008F36F4" w:rsidRPr="00495648" w:rsidRDefault="008F36F4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На отчетный период на воинском учете в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сельском поселении состоит 630 человек, в том числе: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-офицеры запаса 17 человек;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-прапорщики, сержанты,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солдаты  533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 граждане, подлежащие призыву (18-27 лет) 44 человека;</w:t>
      </w:r>
    </w:p>
    <w:p w:rsidR="008F36F4" w:rsidRPr="00495648" w:rsidRDefault="008F36F4" w:rsidP="00B03FC4">
      <w:pPr>
        <w:spacing w:after="0"/>
        <w:ind w:right="238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-граждане, подлежащие первичной постановки на воинский учёт (17-18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лет)  22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F36F4" w:rsidRPr="00495648" w:rsidRDefault="008F36F4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На действительную службу в 2022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году  призвано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11 человек.</w:t>
      </w:r>
    </w:p>
    <w:p w:rsidR="008F36F4" w:rsidRPr="00495648" w:rsidRDefault="008F36F4" w:rsidP="00B03FC4">
      <w:pPr>
        <w:spacing w:after="0"/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Мобилизовано для участия в специальной военной операции 18 человек, добровольно решили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принимать  участие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в 2022 году 2 человека. </w:t>
      </w:r>
    </w:p>
    <w:p w:rsidR="00F14CC7" w:rsidRPr="00495648" w:rsidRDefault="00F14CC7" w:rsidP="00B03FC4">
      <w:pPr>
        <w:spacing w:after="63"/>
        <w:ind w:left="1114"/>
        <w:rPr>
          <w:sz w:val="28"/>
          <w:szCs w:val="28"/>
        </w:rPr>
      </w:pPr>
      <w:r w:rsidRPr="00495648">
        <w:rPr>
          <w:sz w:val="28"/>
          <w:szCs w:val="28"/>
        </w:rPr>
        <w:t xml:space="preserve"> </w:t>
      </w:r>
    </w:p>
    <w:p w:rsidR="003D17FD" w:rsidRPr="00495648" w:rsidRDefault="003D17FD" w:rsidP="00B03FC4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>Формирование, утверждение и исполнение бюджета</w:t>
      </w:r>
    </w:p>
    <w:p w:rsidR="00D73DDF" w:rsidRPr="00495648" w:rsidRDefault="009904C4" w:rsidP="00B03F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Традиционно, каждый отчет о деятельности </w:t>
      </w:r>
      <w:r w:rsidR="00901936" w:rsidRPr="004956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36F4" w:rsidRPr="0049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обходится без</w:t>
      </w:r>
      <w:r w:rsidR="00901936" w:rsidRPr="0049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главных цифр – результатов исполнения бюджета в доходной и расходной части. Ведь грамотное формирование бюджета- основной инструмент для </w:t>
      </w:r>
      <w:proofErr w:type="gramStart"/>
      <w:r w:rsidR="00901936" w:rsidRPr="0049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достижения  </w:t>
      </w:r>
      <w:r w:rsidR="00901936"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</w:t>
      </w:r>
      <w:proofErr w:type="gramEnd"/>
      <w:r w:rsidR="00901936"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поселения. </w:t>
      </w:r>
    </w:p>
    <w:p w:rsidR="00D73DDF" w:rsidRPr="00495648" w:rsidRDefault="00D73DDF" w:rsidP="00B03FC4">
      <w:pPr>
        <w:spacing w:after="150"/>
        <w:ind w:firstLine="708"/>
        <w:jc w:val="both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проводится в соответствии с Положением о бюджетном процессе поселения и на основании Бюджетного кодекса.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D73DDF" w:rsidRPr="00495648" w:rsidRDefault="00D73DDF" w:rsidP="00B03F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7FD" w:rsidRPr="00495648" w:rsidRDefault="00901936" w:rsidP="00B03FC4">
      <w:pPr>
        <w:ind w:firstLine="709"/>
        <w:jc w:val="both"/>
        <w:rPr>
          <w:sz w:val="28"/>
          <w:szCs w:val="28"/>
        </w:rPr>
      </w:pPr>
      <w:r w:rsidRPr="0049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2022 года </w:t>
      </w:r>
      <w:r w:rsidRPr="00495648">
        <w:rPr>
          <w:rFonts w:ascii="Times New Roman" w:hAnsi="Times New Roman" w:cs="Times New Roman"/>
          <w:sz w:val="28"/>
          <w:szCs w:val="28"/>
        </w:rPr>
        <w:t>бюджет поселения представлен следующим образом:</w:t>
      </w:r>
    </w:p>
    <w:tbl>
      <w:tblPr>
        <w:tblpPr w:leftFromText="180" w:rightFromText="180" w:vertAnchor="text" w:horzAnchor="margin" w:tblpXSpec="center" w:tblpY="-8665"/>
        <w:tblW w:w="10632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559"/>
        <w:gridCol w:w="1735"/>
      </w:tblGrid>
      <w:tr w:rsidR="003D17FD" w:rsidRPr="00495648" w:rsidTr="009C4F81">
        <w:trPr>
          <w:trHeight w:val="126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План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исполнено на </w:t>
            </w:r>
            <w:r w:rsidR="00901936" w:rsidRPr="00495648">
              <w:rPr>
                <w:rFonts w:ascii="Times New Roman" w:hAnsi="Times New Roman" w:cs="Times New Roman"/>
                <w:sz w:val="28"/>
                <w:szCs w:val="28"/>
              </w:rPr>
              <w:t>31.12.2022г.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исполнения 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901936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16463,5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17053,4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103,6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12225,3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12713,5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104,0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1418,3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1511,9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106,6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5240,0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5016,8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95,7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95,1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5314,0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5949,4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77,7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291,8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153,6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Аренда  имущества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</w:p>
          <w:p w:rsidR="00E94F10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100,2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Безвозмедные</w:t>
            </w:r>
            <w:proofErr w:type="spellEnd"/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4048,2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4048,1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3632,6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 ВСЕГО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17730,7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17211,1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97,1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Содержание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7358,1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7143,6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97,1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1511,7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95,5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94F10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и коррупция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53,3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3189,3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93,4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95,8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4664,2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4664,2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334,9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93,8</w:t>
            </w:r>
          </w:p>
        </w:tc>
      </w:tr>
      <w:tr w:rsidR="003D17FD" w:rsidRPr="00495648" w:rsidTr="009C4F8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Переданные полномочия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3D17F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D17FD" w:rsidRPr="00495648" w:rsidRDefault="00E512CD" w:rsidP="00B03FC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64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</w:tbl>
    <w:p w:rsidR="003D17FD" w:rsidRPr="00495648" w:rsidRDefault="003D17FD" w:rsidP="00B03FC4">
      <w:pPr>
        <w:spacing w:after="2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12CD" w:rsidRPr="00495648" w:rsidRDefault="00E512CD" w:rsidP="00B03FC4">
      <w:pPr>
        <w:spacing w:after="2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сельского поселения</w:t>
      </w:r>
    </w:p>
    <w:p w:rsidR="00123E7C" w:rsidRPr="00495648" w:rsidRDefault="00CA4B5C" w:rsidP="00B03FC4">
      <w:pPr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6F4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и значимых направлений</w:t>
      </w:r>
      <w:r w:rsidR="00364607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8F36F4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благоустройство нашего села.</w:t>
      </w:r>
      <w:r w:rsidR="00E77C5C" w:rsidRPr="0049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36F4" w:rsidRPr="00495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сфере</w:t>
      </w:r>
      <w:proofErr w:type="gramEnd"/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в 2022 году была проведена работа по следующим </w:t>
      </w:r>
      <w:r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123E7C" w:rsidRPr="00495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E512CD" w:rsidRPr="00495648" w:rsidRDefault="00E512CD" w:rsidP="00B03FC4">
      <w:pPr>
        <w:spacing w:after="203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E512CD" w:rsidP="00B03FC4">
      <w:pPr>
        <w:pStyle w:val="a8"/>
        <w:numPr>
          <w:ilvl w:val="0"/>
          <w:numId w:val="3"/>
        </w:numPr>
        <w:spacing w:after="0" w:line="276" w:lineRule="auto"/>
        <w:ind w:right="0"/>
        <w:rPr>
          <w:color w:val="auto"/>
          <w:szCs w:val="28"/>
        </w:rPr>
      </w:pPr>
      <w:r w:rsidRPr="00495648">
        <w:rPr>
          <w:color w:val="auto"/>
          <w:szCs w:val="28"/>
        </w:rPr>
        <w:t xml:space="preserve">Уличное освещение: </w:t>
      </w:r>
    </w:p>
    <w:p w:rsidR="00E512CD" w:rsidRPr="00495648" w:rsidRDefault="00E512CD" w:rsidP="00F144F7">
      <w:pPr>
        <w:pStyle w:val="a8"/>
        <w:spacing w:after="0" w:line="276" w:lineRule="auto"/>
        <w:ind w:right="0" w:firstLine="0"/>
        <w:rPr>
          <w:szCs w:val="28"/>
        </w:rPr>
      </w:pPr>
      <w:r w:rsidRPr="00495648">
        <w:rPr>
          <w:color w:val="auto"/>
          <w:szCs w:val="28"/>
        </w:rPr>
        <w:lastRenderedPageBreak/>
        <w:t xml:space="preserve">     </w:t>
      </w:r>
      <w:r w:rsidRPr="00495648">
        <w:rPr>
          <w:szCs w:val="28"/>
        </w:rPr>
        <w:t xml:space="preserve">-на оплату за потребленную электроэнергию фонарей уличного освещения израсходовано </w:t>
      </w:r>
      <w:r w:rsidR="00CA4B5C" w:rsidRPr="00495648">
        <w:rPr>
          <w:szCs w:val="28"/>
        </w:rPr>
        <w:t>708,1</w:t>
      </w:r>
      <w:r w:rsidRPr="00495648">
        <w:rPr>
          <w:szCs w:val="28"/>
        </w:rPr>
        <w:t xml:space="preserve"> </w:t>
      </w:r>
      <w:proofErr w:type="spellStart"/>
      <w:r w:rsidRPr="00495648">
        <w:rPr>
          <w:szCs w:val="28"/>
        </w:rPr>
        <w:t>тыс.руб</w:t>
      </w:r>
      <w:proofErr w:type="spellEnd"/>
      <w:r w:rsidRPr="00495648">
        <w:rPr>
          <w:szCs w:val="28"/>
        </w:rPr>
        <w:t>.</w:t>
      </w:r>
      <w:r w:rsidR="00CA4B5C" w:rsidRPr="00495648">
        <w:rPr>
          <w:szCs w:val="28"/>
        </w:rPr>
        <w:t xml:space="preserve"> (</w:t>
      </w:r>
      <w:r w:rsidR="00F05770" w:rsidRPr="00495648">
        <w:rPr>
          <w:szCs w:val="28"/>
        </w:rPr>
        <w:t>за аналогичный период 2021г потрачено 872,0 тыс. рублей)</w:t>
      </w:r>
      <w:r w:rsidR="00BB4FBF" w:rsidRPr="00495648">
        <w:rPr>
          <w:szCs w:val="28"/>
        </w:rPr>
        <w:t>. Необходимо отметить, что проводимая администрацией поселения работа по замене ламп дневного света (ДРЛ-250) на энергосберегающие фонари показала свой положительный результат, видна экономия денежных средств, которые в дальнейшем будут использованы на установку дополнительных фонарей уличного освещения</w:t>
      </w:r>
      <w:r w:rsidRPr="00495648">
        <w:rPr>
          <w:szCs w:val="28"/>
        </w:rPr>
        <w:t>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-на выполнение работ, связанных с содержанием и ремонтом уличного освещения израсходовано </w:t>
      </w:r>
      <w:r w:rsidR="00F05770" w:rsidRPr="00495648">
        <w:rPr>
          <w:rFonts w:ascii="Times New Roman" w:hAnsi="Times New Roman" w:cs="Times New Roman"/>
          <w:sz w:val="28"/>
          <w:szCs w:val="28"/>
        </w:rPr>
        <w:t>99,9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F05770" w:rsidRPr="00495648">
        <w:rPr>
          <w:rFonts w:ascii="Times New Roman" w:hAnsi="Times New Roman" w:cs="Times New Roman"/>
          <w:sz w:val="28"/>
          <w:szCs w:val="28"/>
        </w:rPr>
        <w:t xml:space="preserve"> (за аналогичный период 2021г потрачено 99,8 тыс. рублей);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-приобретены и установлены 25 энергосберегающих фонарей уличного освещения на сумму 38,4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-приобретены лампы ДРЛ-250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11,5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770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 на утилизацию ртуть содержащих отходов израсходовано </w:t>
      </w:r>
      <w:r w:rsidR="00F05770" w:rsidRPr="00495648">
        <w:rPr>
          <w:rFonts w:ascii="Times New Roman" w:hAnsi="Times New Roman" w:cs="Times New Roman"/>
          <w:sz w:val="28"/>
          <w:szCs w:val="28"/>
        </w:rPr>
        <w:t>35,3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F05770" w:rsidRPr="00495648">
        <w:rPr>
          <w:rFonts w:ascii="Times New Roman" w:hAnsi="Times New Roman" w:cs="Times New Roman"/>
          <w:sz w:val="28"/>
          <w:szCs w:val="28"/>
        </w:rPr>
        <w:t xml:space="preserve"> (за аналогичный период 2021г потрачено </w:t>
      </w:r>
      <w:r w:rsidR="00BB4FBF" w:rsidRPr="00495648">
        <w:rPr>
          <w:rFonts w:ascii="Times New Roman" w:hAnsi="Times New Roman" w:cs="Times New Roman"/>
          <w:sz w:val="28"/>
          <w:szCs w:val="28"/>
        </w:rPr>
        <w:t>33,0</w:t>
      </w:r>
      <w:r w:rsidR="00F05770" w:rsidRPr="00495648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E512CD" w:rsidP="00B03FC4">
      <w:pPr>
        <w:pStyle w:val="a8"/>
        <w:numPr>
          <w:ilvl w:val="0"/>
          <w:numId w:val="3"/>
        </w:numPr>
        <w:spacing w:after="203" w:line="276" w:lineRule="auto"/>
        <w:rPr>
          <w:szCs w:val="28"/>
        </w:rPr>
      </w:pPr>
      <w:r w:rsidRPr="00495648">
        <w:rPr>
          <w:color w:val="auto"/>
          <w:szCs w:val="28"/>
        </w:rPr>
        <w:t xml:space="preserve">На озеленение и содержание территории сельского поселения израсходовано 787,5 </w:t>
      </w:r>
      <w:proofErr w:type="spellStart"/>
      <w:r w:rsidRPr="00495648">
        <w:rPr>
          <w:szCs w:val="28"/>
        </w:rPr>
        <w:t>тыс.руб</w:t>
      </w:r>
      <w:proofErr w:type="spellEnd"/>
      <w:r w:rsidRPr="00495648">
        <w:rPr>
          <w:szCs w:val="28"/>
        </w:rPr>
        <w:t>., в том числе:</w:t>
      </w:r>
    </w:p>
    <w:p w:rsidR="00C0381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-расходы на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обработку составили 85,2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BB4FBF" w:rsidRPr="00495648">
        <w:rPr>
          <w:rFonts w:ascii="Times New Roman" w:hAnsi="Times New Roman" w:cs="Times New Roman"/>
          <w:sz w:val="28"/>
          <w:szCs w:val="28"/>
        </w:rPr>
        <w:t xml:space="preserve"> (</w:t>
      </w:r>
      <w:r w:rsidR="004D2FF5" w:rsidRPr="00495648">
        <w:rPr>
          <w:rFonts w:ascii="Times New Roman" w:hAnsi="Times New Roman" w:cs="Times New Roman"/>
          <w:sz w:val="28"/>
          <w:szCs w:val="28"/>
        </w:rPr>
        <w:t>что на</w:t>
      </w:r>
      <w:r w:rsidR="00C0381D" w:rsidRPr="00495648">
        <w:rPr>
          <w:rFonts w:ascii="Times New Roman" w:hAnsi="Times New Roman" w:cs="Times New Roman"/>
          <w:sz w:val="28"/>
          <w:szCs w:val="28"/>
        </w:rPr>
        <w:t xml:space="preserve"> 12,9% меньше, чем за аналогичный период 2021г.)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-расходы на дератизацию составили </w:t>
      </w:r>
      <w:r w:rsidR="004D2FF5" w:rsidRPr="00495648">
        <w:rPr>
          <w:rFonts w:ascii="Times New Roman" w:hAnsi="Times New Roman" w:cs="Times New Roman"/>
          <w:sz w:val="28"/>
          <w:szCs w:val="28"/>
        </w:rPr>
        <w:t>8,4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работ в зонах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 xml:space="preserve">рекреации  </w:t>
      </w:r>
      <w:r w:rsidR="004D2FF5" w:rsidRPr="00495648">
        <w:rPr>
          <w:rFonts w:ascii="Times New Roman" w:hAnsi="Times New Roman" w:cs="Times New Roman"/>
          <w:sz w:val="28"/>
          <w:szCs w:val="28"/>
        </w:rPr>
        <w:t>538</w:t>
      </w:r>
      <w:proofErr w:type="gramEnd"/>
      <w:r w:rsidR="004D2FF5" w:rsidRPr="00495648">
        <w:rPr>
          <w:rFonts w:ascii="Times New Roman" w:hAnsi="Times New Roman" w:cs="Times New Roman"/>
          <w:sz w:val="28"/>
          <w:szCs w:val="28"/>
        </w:rPr>
        <w:t>,4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4D2FF5" w:rsidRPr="00495648">
        <w:rPr>
          <w:rFonts w:ascii="Times New Roman" w:hAnsi="Times New Roman" w:cs="Times New Roman"/>
          <w:sz w:val="28"/>
          <w:szCs w:val="28"/>
        </w:rPr>
        <w:t xml:space="preserve"> (</w:t>
      </w:r>
      <w:r w:rsidR="00C0381D" w:rsidRPr="00495648">
        <w:rPr>
          <w:rFonts w:ascii="Times New Roman" w:hAnsi="Times New Roman" w:cs="Times New Roman"/>
          <w:sz w:val="28"/>
          <w:szCs w:val="28"/>
        </w:rPr>
        <w:t>что на 24,4% больше, чем за аналогичный период 2021г.</w:t>
      </w:r>
      <w:r w:rsidR="004D2FF5" w:rsidRPr="00495648">
        <w:rPr>
          <w:rFonts w:ascii="Times New Roman" w:hAnsi="Times New Roman" w:cs="Times New Roman"/>
          <w:sz w:val="28"/>
          <w:szCs w:val="28"/>
        </w:rPr>
        <w:t>);</w:t>
      </w:r>
    </w:p>
    <w:p w:rsidR="004D2FF5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-расходы на химическую прополку 59,8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  <w:r w:rsidR="004D2FF5" w:rsidRPr="00495648">
        <w:rPr>
          <w:rFonts w:ascii="Times New Roman" w:hAnsi="Times New Roman" w:cs="Times New Roman"/>
          <w:sz w:val="28"/>
          <w:szCs w:val="28"/>
        </w:rPr>
        <w:t xml:space="preserve"> (</w:t>
      </w:r>
      <w:r w:rsidR="00C0381D" w:rsidRPr="00495648">
        <w:rPr>
          <w:rFonts w:ascii="Times New Roman" w:hAnsi="Times New Roman" w:cs="Times New Roman"/>
          <w:sz w:val="28"/>
          <w:szCs w:val="28"/>
        </w:rPr>
        <w:t>что на 14,6% меньше, чем за аналогичный период 2021г.</w:t>
      </w:r>
      <w:r w:rsidR="004D2FF5" w:rsidRPr="00495648">
        <w:rPr>
          <w:rFonts w:ascii="Times New Roman" w:hAnsi="Times New Roman" w:cs="Times New Roman"/>
          <w:sz w:val="28"/>
          <w:szCs w:val="28"/>
        </w:rPr>
        <w:t>);</w:t>
      </w:r>
    </w:p>
    <w:p w:rsidR="00E512CD" w:rsidRPr="00495648" w:rsidRDefault="00E512CD" w:rsidP="00B03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E512CD" w:rsidP="00F144F7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-прочие расходы, в том числе, расходы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на  приобретение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горюче-смазочных и расходных материалов для бензопил и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бензокос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 </w:t>
      </w:r>
      <w:r w:rsidR="00C0381D" w:rsidRPr="00495648">
        <w:rPr>
          <w:rFonts w:ascii="Times New Roman" w:hAnsi="Times New Roman" w:cs="Times New Roman"/>
          <w:sz w:val="28"/>
          <w:szCs w:val="28"/>
        </w:rPr>
        <w:t>260,5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</w:p>
    <w:p w:rsidR="00E512CD" w:rsidRPr="00495648" w:rsidRDefault="00E512CD" w:rsidP="00B03FC4">
      <w:pPr>
        <w:spacing w:after="0"/>
        <w:ind w:left="1081" w:right="-250"/>
        <w:rPr>
          <w:rFonts w:ascii="Times New Roman" w:hAnsi="Times New Roman" w:cs="Times New Roman"/>
          <w:sz w:val="28"/>
          <w:szCs w:val="28"/>
        </w:rPr>
      </w:pPr>
    </w:p>
    <w:p w:rsidR="00E512CD" w:rsidRPr="00495648" w:rsidRDefault="00C0381D" w:rsidP="00F144F7">
      <w:pPr>
        <w:spacing w:after="0"/>
        <w:ind w:right="-250" w:firstLine="567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администрацией поселения было высажено </w:t>
      </w:r>
      <w:r w:rsidRPr="00495648">
        <w:rPr>
          <w:rFonts w:ascii="Times New Roman" w:hAnsi="Times New Roman" w:cs="Times New Roman"/>
          <w:sz w:val="28"/>
          <w:szCs w:val="28"/>
        </w:rPr>
        <w:t>316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8F36F4" w:rsidRPr="00495648">
        <w:rPr>
          <w:rFonts w:ascii="Times New Roman" w:hAnsi="Times New Roman" w:cs="Times New Roman"/>
          <w:sz w:val="28"/>
          <w:szCs w:val="28"/>
        </w:rPr>
        <w:t>,</w:t>
      </w:r>
      <w:r w:rsidRPr="00495648">
        <w:rPr>
          <w:rFonts w:ascii="Times New Roman" w:hAnsi="Times New Roman" w:cs="Times New Roman"/>
          <w:sz w:val="28"/>
          <w:szCs w:val="28"/>
        </w:rPr>
        <w:t xml:space="preserve"> кустарников,</w:t>
      </w:r>
      <w:r w:rsidR="008F36F4" w:rsidRPr="00495648">
        <w:rPr>
          <w:rFonts w:ascii="Times New Roman" w:hAnsi="Times New Roman" w:cs="Times New Roman"/>
          <w:sz w:val="28"/>
          <w:szCs w:val="28"/>
        </w:rPr>
        <w:t xml:space="preserve"> а так же саженцев цветов,</w:t>
      </w:r>
      <w:r w:rsidRPr="0049564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-можжевельник;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-шелковица;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-самшит;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-дубы;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lastRenderedPageBreak/>
        <w:t>-клены;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-яблони;</w:t>
      </w:r>
    </w:p>
    <w:p w:rsidR="00C0381D" w:rsidRPr="00495648" w:rsidRDefault="00C0381D" w:rsidP="00B03FC4">
      <w:pPr>
        <w:spacing w:after="0"/>
        <w:ind w:right="-250" w:firstLine="993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-вишни и др.</w:t>
      </w:r>
    </w:p>
    <w:p w:rsidR="00E512CD" w:rsidRPr="00495648" w:rsidRDefault="00E512CD" w:rsidP="00B03FC4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720872" w:rsidRPr="00495648">
        <w:rPr>
          <w:rFonts w:ascii="Times New Roman" w:hAnsi="Times New Roman" w:cs="Times New Roman"/>
          <w:sz w:val="28"/>
          <w:szCs w:val="28"/>
        </w:rPr>
        <w:t>отчетном году</w:t>
      </w:r>
      <w:r w:rsidRPr="00495648">
        <w:rPr>
          <w:rFonts w:ascii="Times New Roman" w:hAnsi="Times New Roman" w:cs="Times New Roman"/>
          <w:sz w:val="28"/>
          <w:szCs w:val="28"/>
        </w:rPr>
        <w:t xml:space="preserve"> на отлов безнадзорных животных было израсходовано 9,95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.</w:t>
      </w:r>
    </w:p>
    <w:p w:rsidR="00E512CD" w:rsidRPr="00495648" w:rsidRDefault="00E512CD" w:rsidP="00B03FC4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495648">
        <w:rPr>
          <w:sz w:val="28"/>
          <w:szCs w:val="28"/>
        </w:rPr>
        <w:tab/>
      </w:r>
      <w:r w:rsidR="00FB1E87" w:rsidRPr="00495648">
        <w:rPr>
          <w:sz w:val="28"/>
          <w:szCs w:val="28"/>
        </w:rPr>
        <w:t xml:space="preserve"> </w:t>
      </w:r>
      <w:r w:rsidR="00FD37A4" w:rsidRPr="00495648">
        <w:rPr>
          <w:rFonts w:ascii="Times New Roman" w:hAnsi="Times New Roman" w:cs="Times New Roman"/>
          <w:sz w:val="28"/>
          <w:szCs w:val="28"/>
        </w:rPr>
        <w:t xml:space="preserve">Проблемы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Красной Поляне было еще лучше и чище. </w:t>
      </w:r>
      <w:r w:rsidR="00FB1E87" w:rsidRPr="00495648">
        <w:rPr>
          <w:sz w:val="28"/>
          <w:szCs w:val="28"/>
        </w:rPr>
        <w:t xml:space="preserve">Дорогие </w:t>
      </w:r>
      <w:proofErr w:type="spellStart"/>
      <w:r w:rsidR="00FB1E87" w:rsidRPr="00495648">
        <w:rPr>
          <w:sz w:val="28"/>
          <w:szCs w:val="28"/>
        </w:rPr>
        <w:t>краснополянцы</w:t>
      </w:r>
      <w:proofErr w:type="spellEnd"/>
      <w:r w:rsidR="00FB1E87" w:rsidRPr="00495648">
        <w:rPr>
          <w:rFonts w:ascii="Times New Roman" w:hAnsi="Times New Roman" w:cs="Times New Roman"/>
          <w:sz w:val="28"/>
          <w:szCs w:val="28"/>
        </w:rPr>
        <w:t xml:space="preserve">!   </w:t>
      </w:r>
      <w:r w:rsidR="008F36F4" w:rsidRPr="00495648">
        <w:rPr>
          <w:rFonts w:ascii="Times New Roman" w:hAnsi="Times New Roman" w:cs="Times New Roman"/>
          <w:sz w:val="28"/>
          <w:szCs w:val="28"/>
        </w:rPr>
        <w:t>Я хочу ещё раз</w:t>
      </w:r>
      <w:r w:rsidRPr="00495648">
        <w:rPr>
          <w:rFonts w:ascii="Times New Roman" w:hAnsi="Times New Roman" w:cs="Times New Roman"/>
          <w:sz w:val="28"/>
          <w:szCs w:val="28"/>
        </w:rPr>
        <w:t xml:space="preserve"> хочу выразить слова огромной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благодарности</w:t>
      </w:r>
      <w:r w:rsidR="00FB1E87"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Pr="00495648">
        <w:rPr>
          <w:rFonts w:ascii="Times New Roman" w:hAnsi="Times New Roman" w:cs="Times New Roman"/>
          <w:sz w:val="28"/>
          <w:szCs w:val="28"/>
        </w:rPr>
        <w:t xml:space="preserve"> всем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тем, кто внес свой вклад в то, чтобы Красная Поляна была самым красивым и уютным селом.</w:t>
      </w:r>
      <w:r w:rsidR="008F36F4" w:rsidRPr="00495648">
        <w:rPr>
          <w:rFonts w:ascii="Times New Roman" w:hAnsi="Times New Roman" w:cs="Times New Roman"/>
          <w:sz w:val="28"/>
          <w:szCs w:val="28"/>
        </w:rPr>
        <w:t xml:space="preserve"> Это прежде всего вы, дорогие мои. Именно</w:t>
      </w:r>
      <w:r w:rsidR="00430B45" w:rsidRPr="00495648">
        <w:rPr>
          <w:rFonts w:ascii="Times New Roman" w:hAnsi="Times New Roman" w:cs="Times New Roman"/>
          <w:sz w:val="28"/>
          <w:szCs w:val="28"/>
        </w:rPr>
        <w:t xml:space="preserve"> благодаря вашим стараниям и заботе, наше село всегда ухожено.</w:t>
      </w:r>
      <w:r w:rsidR="008F36F4"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430B45" w:rsidRPr="00495648">
        <w:rPr>
          <w:rFonts w:ascii="Times New Roman" w:hAnsi="Times New Roman" w:cs="Times New Roman"/>
          <w:sz w:val="28"/>
          <w:szCs w:val="28"/>
        </w:rPr>
        <w:t>Ещё раз выражаю признательность</w:t>
      </w:r>
      <w:r w:rsidRPr="00495648">
        <w:rPr>
          <w:rFonts w:ascii="Times New Roman" w:hAnsi="Times New Roman" w:cs="Times New Roman"/>
          <w:sz w:val="28"/>
          <w:szCs w:val="28"/>
        </w:rPr>
        <w:t xml:space="preserve"> нашему градообразующему предприятию ООО имени</w:t>
      </w:r>
      <w:r w:rsidR="00430B45" w:rsidRPr="00495648">
        <w:rPr>
          <w:rFonts w:ascii="Times New Roman" w:hAnsi="Times New Roman" w:cs="Times New Roman"/>
          <w:sz w:val="28"/>
          <w:szCs w:val="28"/>
        </w:rPr>
        <w:t xml:space="preserve"> Кирова за</w:t>
      </w:r>
      <w:r w:rsidR="00FB1E87" w:rsidRPr="00495648">
        <w:rPr>
          <w:rFonts w:ascii="Times New Roman" w:hAnsi="Times New Roman" w:cs="Times New Roman"/>
          <w:sz w:val="28"/>
          <w:szCs w:val="28"/>
        </w:rPr>
        <w:t xml:space="preserve"> помощь, которую оно оказывает в решении вопросов благоустройства села. Эта помощь огромна. Напомню, </w:t>
      </w:r>
      <w:proofErr w:type="gramStart"/>
      <w:r w:rsidR="00FB1E87" w:rsidRPr="00495648">
        <w:rPr>
          <w:rFonts w:ascii="Times New Roman" w:hAnsi="Times New Roman" w:cs="Times New Roman"/>
          <w:sz w:val="28"/>
          <w:szCs w:val="28"/>
        </w:rPr>
        <w:t xml:space="preserve">что </w:t>
      </w:r>
      <w:r w:rsidRPr="00495648">
        <w:rPr>
          <w:rFonts w:ascii="Times New Roman" w:hAnsi="Times New Roman" w:cs="Times New Roman"/>
          <w:sz w:val="28"/>
          <w:szCs w:val="28"/>
        </w:rPr>
        <w:t xml:space="preserve"> благодаря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FB1E87" w:rsidRPr="00495648">
        <w:rPr>
          <w:rFonts w:ascii="Times New Roman" w:hAnsi="Times New Roman" w:cs="Times New Roman"/>
          <w:sz w:val="28"/>
          <w:szCs w:val="28"/>
        </w:rPr>
        <w:t>ООО имени Кирова</w:t>
      </w:r>
      <w:r w:rsidRPr="00495648">
        <w:rPr>
          <w:rFonts w:ascii="Times New Roman" w:hAnsi="Times New Roman" w:cs="Times New Roman"/>
          <w:sz w:val="28"/>
          <w:szCs w:val="28"/>
        </w:rPr>
        <w:t xml:space="preserve"> въезд в село всегда ухожен, проводится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дисковка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между деревьями, устройство противопожарных полос, покос пустырей и обочин многие другие работы. 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На  грунтовых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дорогах, как внутри села так и на полевых дорогах, проводится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. Силами ООО имени Кирова </w:t>
      </w:r>
      <w:r w:rsidR="00FB1E87" w:rsidRPr="0049564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95648">
        <w:rPr>
          <w:rFonts w:ascii="Times New Roman" w:hAnsi="Times New Roman" w:cs="Times New Roman"/>
          <w:sz w:val="28"/>
          <w:szCs w:val="28"/>
        </w:rPr>
        <w:t xml:space="preserve">проведен ремонт подъезда к мосту через реку Егорлык. Предоставляемая предприятием техника позволяет проводить вовремя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работы в селе. </w:t>
      </w:r>
    </w:p>
    <w:p w:rsidR="00E512CD" w:rsidRPr="00495648" w:rsidRDefault="00E512CD" w:rsidP="00B03FC4">
      <w:pPr>
        <w:spacing w:after="0"/>
        <w:ind w:right="-250" w:firstLine="851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Я благодарю</w:t>
      </w:r>
      <w:r w:rsidR="001C084A" w:rsidRPr="00495648">
        <w:rPr>
          <w:rFonts w:ascii="Times New Roman" w:hAnsi="Times New Roman" w:cs="Times New Roman"/>
          <w:sz w:val="28"/>
          <w:szCs w:val="28"/>
        </w:rPr>
        <w:t xml:space="preserve"> всех жителей села,</w:t>
      </w:r>
      <w:r w:rsidRPr="00495648">
        <w:rPr>
          <w:rFonts w:ascii="Times New Roman" w:hAnsi="Times New Roman" w:cs="Times New Roman"/>
          <w:sz w:val="28"/>
          <w:szCs w:val="28"/>
        </w:rPr>
        <w:t xml:space="preserve"> руководителей и работников учреждений, расположенных на территории села</w:t>
      </w:r>
      <w:r w:rsidR="001C084A" w:rsidRPr="00495648">
        <w:rPr>
          <w:rFonts w:ascii="Times New Roman" w:hAnsi="Times New Roman" w:cs="Times New Roman"/>
          <w:sz w:val="28"/>
          <w:szCs w:val="28"/>
        </w:rPr>
        <w:t>, индивидуальных предпринимателей и наши крестьянско-фермерские хозяйства,</w:t>
      </w:r>
      <w:r w:rsidRPr="00495648">
        <w:rPr>
          <w:rFonts w:ascii="Times New Roman" w:hAnsi="Times New Roman" w:cs="Times New Roman"/>
          <w:sz w:val="28"/>
          <w:szCs w:val="28"/>
        </w:rPr>
        <w:t xml:space="preserve"> за чистоту и порядок, озеленение прилегающих к</w:t>
      </w:r>
      <w:r w:rsidR="00364607" w:rsidRPr="00495648">
        <w:rPr>
          <w:rFonts w:ascii="Times New Roman" w:hAnsi="Times New Roman" w:cs="Times New Roman"/>
          <w:sz w:val="28"/>
          <w:szCs w:val="28"/>
        </w:rPr>
        <w:t xml:space="preserve"> домовладениям,</w:t>
      </w:r>
      <w:r w:rsidRPr="0049564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C084A" w:rsidRPr="00495648">
        <w:rPr>
          <w:rFonts w:ascii="Times New Roman" w:hAnsi="Times New Roman" w:cs="Times New Roman"/>
          <w:sz w:val="28"/>
          <w:szCs w:val="28"/>
        </w:rPr>
        <w:t>, предприятиям торговли и обслуживания населения</w:t>
      </w:r>
      <w:r w:rsidRPr="00495648">
        <w:rPr>
          <w:rFonts w:ascii="Times New Roman" w:hAnsi="Times New Roman" w:cs="Times New Roman"/>
          <w:sz w:val="28"/>
          <w:szCs w:val="28"/>
        </w:rPr>
        <w:t xml:space="preserve"> территориям. Огромное всем спасибо!</w:t>
      </w:r>
    </w:p>
    <w:p w:rsidR="00E512CD" w:rsidRPr="00495648" w:rsidRDefault="00E512CD" w:rsidP="003D7291">
      <w:pPr>
        <w:pStyle w:val="a8"/>
        <w:numPr>
          <w:ilvl w:val="0"/>
          <w:numId w:val="3"/>
        </w:numPr>
        <w:spacing w:after="0" w:line="276" w:lineRule="auto"/>
        <w:ind w:left="0" w:right="-250" w:firstLine="0"/>
        <w:rPr>
          <w:szCs w:val="28"/>
        </w:rPr>
      </w:pPr>
      <w:r w:rsidRPr="00495648">
        <w:rPr>
          <w:szCs w:val="28"/>
        </w:rPr>
        <w:t>Реконструкция и создание элементов благоустройства.</w:t>
      </w:r>
    </w:p>
    <w:p w:rsidR="00364607" w:rsidRPr="00495648" w:rsidRDefault="00E512CD" w:rsidP="00B03FC4">
      <w:pPr>
        <w:pStyle w:val="a8"/>
        <w:spacing w:after="0" w:line="276" w:lineRule="auto"/>
        <w:ind w:left="0" w:right="-250" w:firstLine="0"/>
        <w:rPr>
          <w:szCs w:val="28"/>
        </w:rPr>
      </w:pPr>
      <w:r w:rsidRPr="00495648">
        <w:rPr>
          <w:szCs w:val="28"/>
        </w:rPr>
        <w:t xml:space="preserve">     В </w:t>
      </w:r>
      <w:r w:rsidR="00720872" w:rsidRPr="00495648">
        <w:rPr>
          <w:szCs w:val="28"/>
        </w:rPr>
        <w:t xml:space="preserve">2022 году </w:t>
      </w:r>
      <w:r w:rsidRPr="00495648">
        <w:rPr>
          <w:szCs w:val="28"/>
        </w:rPr>
        <w:t xml:space="preserve">на одном из главных памятников нашего села- Братской </w:t>
      </w:r>
      <w:proofErr w:type="gramStart"/>
      <w:r w:rsidRPr="00495648">
        <w:rPr>
          <w:szCs w:val="28"/>
        </w:rPr>
        <w:t>могиле,  были</w:t>
      </w:r>
      <w:proofErr w:type="gramEnd"/>
      <w:r w:rsidRPr="00495648">
        <w:rPr>
          <w:szCs w:val="28"/>
        </w:rPr>
        <w:t xml:space="preserve"> установлены две дополнительные плиты с именами ещё 102 земляков- </w:t>
      </w:r>
      <w:proofErr w:type="spellStart"/>
      <w:r w:rsidRPr="00495648">
        <w:rPr>
          <w:szCs w:val="28"/>
        </w:rPr>
        <w:t>краснополянцев</w:t>
      </w:r>
      <w:proofErr w:type="spellEnd"/>
      <w:r w:rsidRPr="00495648">
        <w:rPr>
          <w:szCs w:val="28"/>
        </w:rPr>
        <w:t xml:space="preserve">, вернувшихся с Великой Отечественной войны. Стоимость плит с установкой составила 82,0 </w:t>
      </w:r>
      <w:proofErr w:type="spellStart"/>
      <w:r w:rsidRPr="00495648">
        <w:rPr>
          <w:szCs w:val="28"/>
        </w:rPr>
        <w:t>тыс.руб</w:t>
      </w:r>
      <w:proofErr w:type="spellEnd"/>
      <w:r w:rsidRPr="00495648">
        <w:rPr>
          <w:szCs w:val="28"/>
        </w:rPr>
        <w:t>.</w:t>
      </w:r>
    </w:p>
    <w:p w:rsidR="00720872" w:rsidRPr="00495648" w:rsidRDefault="00720872" w:rsidP="00B03FC4">
      <w:pPr>
        <w:pStyle w:val="a8"/>
        <w:spacing w:after="0" w:line="276" w:lineRule="auto"/>
        <w:ind w:left="0" w:right="-250" w:firstLine="0"/>
        <w:rPr>
          <w:szCs w:val="28"/>
        </w:rPr>
      </w:pPr>
      <w:r w:rsidRPr="00495648">
        <w:rPr>
          <w:szCs w:val="28"/>
        </w:rPr>
        <w:tab/>
        <w:t>Приобретены и установлены элементы детской площадки на сумму 387,0 тыс. рублей.</w:t>
      </w:r>
    </w:p>
    <w:p w:rsidR="00720872" w:rsidRPr="00495648" w:rsidRDefault="00720872" w:rsidP="00B03FC4">
      <w:pPr>
        <w:pStyle w:val="a8"/>
        <w:spacing w:after="0" w:line="276" w:lineRule="auto"/>
        <w:ind w:left="0" w:right="-250" w:firstLine="0"/>
        <w:rPr>
          <w:color w:val="auto"/>
          <w:szCs w:val="28"/>
        </w:rPr>
      </w:pPr>
      <w:r w:rsidRPr="00495648">
        <w:rPr>
          <w:szCs w:val="28"/>
        </w:rPr>
        <w:tab/>
      </w:r>
      <w:r w:rsidR="00AA00DD" w:rsidRPr="00495648">
        <w:rPr>
          <w:szCs w:val="28"/>
        </w:rPr>
        <w:t>Хочу выразить</w:t>
      </w:r>
      <w:bookmarkStart w:id="0" w:name="_GoBack"/>
      <w:bookmarkEnd w:id="0"/>
      <w:r w:rsidR="00AA00DD" w:rsidRPr="00495648">
        <w:rPr>
          <w:szCs w:val="28"/>
        </w:rPr>
        <w:t xml:space="preserve"> огромную признательность и благодарность главе Администрации Песчанокопского района </w:t>
      </w:r>
      <w:proofErr w:type="spellStart"/>
      <w:r w:rsidR="00AA00DD" w:rsidRPr="00495648">
        <w:rPr>
          <w:szCs w:val="28"/>
        </w:rPr>
        <w:t>Апольскому</w:t>
      </w:r>
      <w:proofErr w:type="spellEnd"/>
      <w:r w:rsidR="00AA00DD" w:rsidRPr="00495648">
        <w:rPr>
          <w:szCs w:val="28"/>
        </w:rPr>
        <w:t xml:space="preserve"> Игорю Игоревичу. </w:t>
      </w:r>
      <w:r w:rsidRPr="00495648">
        <w:rPr>
          <w:szCs w:val="28"/>
        </w:rPr>
        <w:t xml:space="preserve">Благодаря выделенным денежным средствам Администрации Песчанокопского района, в 2022 году приобретены и при наступлении благоприятных погодных </w:t>
      </w:r>
      <w:r w:rsidRPr="00495648">
        <w:rPr>
          <w:szCs w:val="28"/>
        </w:rPr>
        <w:lastRenderedPageBreak/>
        <w:t xml:space="preserve">условий будут установлены на детской площадке нашего села, 6 скамеек и 2 дополнительные </w:t>
      </w:r>
      <w:r w:rsidRPr="00495648">
        <w:rPr>
          <w:color w:val="auto"/>
          <w:szCs w:val="28"/>
        </w:rPr>
        <w:t>урны на сумму 50,0 тыс. рублей.</w:t>
      </w:r>
    </w:p>
    <w:p w:rsidR="00E512CD" w:rsidRPr="00495648" w:rsidRDefault="00E512CD" w:rsidP="001C084A">
      <w:pPr>
        <w:pStyle w:val="a8"/>
        <w:spacing w:after="0" w:line="276" w:lineRule="auto"/>
        <w:ind w:left="0" w:right="-250" w:firstLine="0"/>
        <w:rPr>
          <w:szCs w:val="28"/>
          <w:u w:val="single"/>
        </w:rPr>
      </w:pPr>
      <w:r w:rsidRPr="00495648">
        <w:rPr>
          <w:szCs w:val="28"/>
        </w:rPr>
        <w:t xml:space="preserve">  </w:t>
      </w:r>
      <w:r w:rsidRPr="00495648">
        <w:rPr>
          <w:szCs w:val="28"/>
        </w:rPr>
        <w:tab/>
        <w:t xml:space="preserve"> </w:t>
      </w:r>
    </w:p>
    <w:p w:rsidR="00E512CD" w:rsidRPr="00495648" w:rsidRDefault="00E512CD" w:rsidP="00B03FC4">
      <w:pPr>
        <w:pStyle w:val="a8"/>
        <w:spacing w:after="0" w:line="276" w:lineRule="auto"/>
        <w:ind w:right="-250" w:firstLine="0"/>
        <w:jc w:val="center"/>
        <w:rPr>
          <w:szCs w:val="28"/>
          <w:u w:val="single"/>
        </w:rPr>
      </w:pPr>
      <w:r w:rsidRPr="00495648">
        <w:rPr>
          <w:szCs w:val="28"/>
          <w:u w:val="single"/>
        </w:rPr>
        <w:t>Культура и спорт</w:t>
      </w:r>
    </w:p>
    <w:p w:rsidR="00B04FED" w:rsidRPr="00495648" w:rsidRDefault="00B04FED" w:rsidP="00B03FC4">
      <w:pPr>
        <w:pStyle w:val="a8"/>
        <w:spacing w:after="0" w:line="276" w:lineRule="auto"/>
        <w:ind w:left="0" w:right="-250" w:firstLine="851"/>
        <w:rPr>
          <w:szCs w:val="28"/>
        </w:rPr>
      </w:pPr>
      <w:r w:rsidRPr="00495648">
        <w:rPr>
          <w:szCs w:val="28"/>
        </w:rPr>
        <w:t xml:space="preserve">Администрацией поселения созданы условия для организации массового отдыха и досуга, обеспечения жителей села услугами учреждения культуры. </w:t>
      </w:r>
      <w:r w:rsidR="00E512CD" w:rsidRPr="00495648">
        <w:rPr>
          <w:szCs w:val="28"/>
        </w:rPr>
        <w:t xml:space="preserve"> На содержание </w:t>
      </w:r>
      <w:proofErr w:type="spellStart"/>
      <w:r w:rsidR="00E512CD" w:rsidRPr="00495648">
        <w:rPr>
          <w:szCs w:val="28"/>
        </w:rPr>
        <w:t>Краснополянского</w:t>
      </w:r>
      <w:proofErr w:type="spellEnd"/>
      <w:r w:rsidR="00E512CD" w:rsidRPr="00495648">
        <w:rPr>
          <w:szCs w:val="28"/>
        </w:rPr>
        <w:t xml:space="preserve"> ДК и оплату труда работников культуры в первом полугодии 2022 года израсходовано </w:t>
      </w:r>
      <w:r w:rsidRPr="00495648">
        <w:rPr>
          <w:szCs w:val="28"/>
        </w:rPr>
        <w:t>4664,2</w:t>
      </w:r>
      <w:r w:rsidR="00E512CD" w:rsidRPr="00495648">
        <w:rPr>
          <w:szCs w:val="28"/>
        </w:rPr>
        <w:t xml:space="preserve"> </w:t>
      </w:r>
      <w:proofErr w:type="spellStart"/>
      <w:r w:rsidR="00E512CD" w:rsidRPr="00495648">
        <w:rPr>
          <w:szCs w:val="28"/>
        </w:rPr>
        <w:t>тыс.руб</w:t>
      </w:r>
      <w:proofErr w:type="spellEnd"/>
      <w:r w:rsidR="00E512CD" w:rsidRPr="00495648">
        <w:rPr>
          <w:szCs w:val="28"/>
        </w:rPr>
        <w:t>.</w:t>
      </w:r>
    </w:p>
    <w:p w:rsidR="00B04FED" w:rsidRPr="00495648" w:rsidRDefault="00E512CD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sz w:val="28"/>
          <w:szCs w:val="28"/>
        </w:rPr>
        <w:t xml:space="preserve"> </w:t>
      </w:r>
      <w:r w:rsidRPr="00495648">
        <w:rPr>
          <w:rFonts w:ascii="Times New Roman" w:hAnsi="Times New Roman" w:cs="Times New Roman"/>
          <w:sz w:val="28"/>
          <w:szCs w:val="28"/>
        </w:rPr>
        <w:t>В 2022</w:t>
      </w:r>
      <w:r w:rsidR="00B04FED" w:rsidRPr="00495648">
        <w:rPr>
          <w:rFonts w:ascii="Times New Roman" w:hAnsi="Times New Roman" w:cs="Times New Roman"/>
          <w:sz w:val="28"/>
          <w:szCs w:val="28"/>
        </w:rPr>
        <w:t>году</w:t>
      </w:r>
      <w:r w:rsidRPr="00495648">
        <w:rPr>
          <w:rFonts w:ascii="Times New Roman" w:hAnsi="Times New Roman" w:cs="Times New Roman"/>
          <w:sz w:val="28"/>
          <w:szCs w:val="28"/>
        </w:rPr>
        <w:t xml:space="preserve"> работниками ДК проведено </w:t>
      </w:r>
      <w:r w:rsidR="00B04FED" w:rsidRPr="00495648">
        <w:rPr>
          <w:rFonts w:ascii="Times New Roman" w:hAnsi="Times New Roman" w:cs="Times New Roman"/>
          <w:sz w:val="28"/>
          <w:szCs w:val="28"/>
        </w:rPr>
        <w:t>393</w:t>
      </w:r>
      <w:r w:rsidRPr="0049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4FED" w:rsidRPr="00495648">
        <w:rPr>
          <w:rFonts w:ascii="Times New Roman" w:hAnsi="Times New Roman" w:cs="Times New Roman"/>
          <w:sz w:val="28"/>
          <w:szCs w:val="28"/>
        </w:rPr>
        <w:t>я</w:t>
      </w:r>
      <w:r w:rsidR="002F63BA" w:rsidRPr="00495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За рассматриваемый период в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Доме культуры работало 6 кружков: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-детский кружок вокального пения «Горошки»;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-кружок вокального пения «Россиянка»;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-кружок любителей песни «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>»;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-танцевальный кружок «Ритм»;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-театральный кружок «</w:t>
      </w:r>
      <w:r w:rsidR="00307A35" w:rsidRPr="00495648">
        <w:rPr>
          <w:rFonts w:ascii="Times New Roman" w:hAnsi="Times New Roman" w:cs="Times New Roman"/>
          <w:sz w:val="28"/>
          <w:szCs w:val="28"/>
        </w:rPr>
        <w:t>Лицедеи</w:t>
      </w:r>
      <w:r w:rsidRPr="00495648">
        <w:rPr>
          <w:rFonts w:ascii="Times New Roman" w:hAnsi="Times New Roman" w:cs="Times New Roman"/>
          <w:sz w:val="28"/>
          <w:szCs w:val="28"/>
        </w:rPr>
        <w:t>».</w:t>
      </w:r>
    </w:p>
    <w:p w:rsidR="002F63BA" w:rsidRPr="00495648" w:rsidRDefault="002F63BA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Кроме того, по инициативе и непосредственном участии жителей села, работниками ДК, было организовано 11 клубов: «Вете</w:t>
      </w:r>
      <w:r w:rsidR="00307A35" w:rsidRPr="00495648">
        <w:rPr>
          <w:rFonts w:ascii="Times New Roman" w:hAnsi="Times New Roman" w:cs="Times New Roman"/>
          <w:sz w:val="28"/>
          <w:szCs w:val="28"/>
        </w:rPr>
        <w:t>ран», «Память», «Семейный круг», клуб любителей духовой музыки «Надежда», шахматный клуб «Ладья», шашечный клуб, клуб «Теннисист», «Подросток», клуб «КВН», клуб виноделов «Лоза», клуб «Биллиард».</w:t>
      </w:r>
    </w:p>
    <w:p w:rsidR="00307A35" w:rsidRPr="00495648" w:rsidRDefault="00307A35" w:rsidP="00B03FC4">
      <w:pPr>
        <w:spacing w:after="0"/>
        <w:ind w:right="-250"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Всего в вышеперечисленных формированиях вовлечено 243 участника.</w:t>
      </w:r>
    </w:p>
    <w:p w:rsidR="00E512CD" w:rsidRPr="00495648" w:rsidRDefault="002F63BA" w:rsidP="00B03FC4">
      <w:pPr>
        <w:spacing w:after="0"/>
        <w:ind w:right="-25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Pr="00495648">
        <w:rPr>
          <w:rFonts w:ascii="Times New Roman" w:hAnsi="Times New Roman" w:cs="Times New Roman"/>
          <w:sz w:val="28"/>
          <w:szCs w:val="28"/>
        </w:rPr>
        <w:tab/>
      </w:r>
    </w:p>
    <w:p w:rsidR="00E512CD" w:rsidRPr="00495648" w:rsidRDefault="00E512CD" w:rsidP="00B03FC4">
      <w:pPr>
        <w:pStyle w:val="a8"/>
        <w:spacing w:after="0" w:line="276" w:lineRule="auto"/>
        <w:ind w:left="0" w:right="-250" w:firstLine="709"/>
        <w:rPr>
          <w:szCs w:val="28"/>
        </w:rPr>
      </w:pPr>
      <w:r w:rsidRPr="00495648">
        <w:rPr>
          <w:szCs w:val="28"/>
        </w:rPr>
        <w:t xml:space="preserve">Специалистами администрации поселения в рамках молодежной политики проведено </w:t>
      </w:r>
      <w:r w:rsidR="005F2E6A" w:rsidRPr="00495648">
        <w:rPr>
          <w:szCs w:val="28"/>
        </w:rPr>
        <w:t>49</w:t>
      </w:r>
      <w:r w:rsidRPr="00495648">
        <w:rPr>
          <w:szCs w:val="28"/>
        </w:rPr>
        <w:t xml:space="preserve"> мероприятий, </w:t>
      </w:r>
      <w:r w:rsidR="005F2E6A" w:rsidRPr="00495648">
        <w:rPr>
          <w:szCs w:val="28"/>
        </w:rPr>
        <w:t xml:space="preserve">что на 18,4 % больше, чем в 2021 году. Кроме того, проведено 19 акций, что на 26,3 % больше, чем </w:t>
      </w:r>
      <w:r w:rsidRPr="00495648">
        <w:rPr>
          <w:szCs w:val="28"/>
        </w:rPr>
        <w:t>в</w:t>
      </w:r>
      <w:r w:rsidR="005F2E6A" w:rsidRPr="00495648">
        <w:rPr>
          <w:szCs w:val="28"/>
        </w:rPr>
        <w:t xml:space="preserve"> 2021 году.</w:t>
      </w:r>
      <w:r w:rsidRPr="00495648">
        <w:rPr>
          <w:szCs w:val="28"/>
        </w:rPr>
        <w:t xml:space="preserve"> </w:t>
      </w:r>
      <w:r w:rsidR="005F2E6A" w:rsidRPr="00495648">
        <w:rPr>
          <w:szCs w:val="28"/>
        </w:rPr>
        <w:t>Большая работа была проведена во</w:t>
      </w:r>
      <w:r w:rsidRPr="00495648">
        <w:rPr>
          <w:szCs w:val="28"/>
        </w:rPr>
        <w:t xml:space="preserve"> влечение</w:t>
      </w:r>
      <w:r w:rsidR="005F2E6A" w:rsidRPr="00495648">
        <w:rPr>
          <w:szCs w:val="28"/>
        </w:rPr>
        <w:t xml:space="preserve"> </w:t>
      </w:r>
      <w:r w:rsidRPr="00495648">
        <w:rPr>
          <w:szCs w:val="28"/>
        </w:rPr>
        <w:t>молодежи в волонтерское движение.</w:t>
      </w:r>
    </w:p>
    <w:p w:rsidR="00E512CD" w:rsidRPr="00495648" w:rsidRDefault="00E512CD" w:rsidP="00B03FC4">
      <w:pPr>
        <w:pStyle w:val="a8"/>
        <w:spacing w:after="0" w:line="276" w:lineRule="auto"/>
        <w:ind w:left="0" w:right="-250" w:firstLine="709"/>
        <w:rPr>
          <w:szCs w:val="28"/>
        </w:rPr>
      </w:pPr>
    </w:p>
    <w:p w:rsidR="00E512CD" w:rsidRPr="00495648" w:rsidRDefault="005F2E6A" w:rsidP="00B03FC4">
      <w:pPr>
        <w:pStyle w:val="a8"/>
        <w:spacing w:after="0" w:line="276" w:lineRule="auto"/>
        <w:ind w:left="0" w:right="-250" w:firstLine="709"/>
        <w:rPr>
          <w:szCs w:val="28"/>
        </w:rPr>
      </w:pPr>
      <w:r w:rsidRPr="00495648">
        <w:rPr>
          <w:szCs w:val="28"/>
        </w:rPr>
        <w:t xml:space="preserve">В 2022 году на территории </w:t>
      </w:r>
      <w:proofErr w:type="spellStart"/>
      <w:r w:rsidRPr="00495648">
        <w:rPr>
          <w:szCs w:val="28"/>
        </w:rPr>
        <w:t>Краснополянского</w:t>
      </w:r>
      <w:proofErr w:type="spellEnd"/>
      <w:r w:rsidRPr="00495648">
        <w:rPr>
          <w:szCs w:val="28"/>
        </w:rPr>
        <w:t xml:space="preserve"> сельского поселения было проведено 25 спортивных мероприятий, что на </w:t>
      </w:r>
      <w:r w:rsidR="005D582C" w:rsidRPr="00495648">
        <w:rPr>
          <w:szCs w:val="28"/>
        </w:rPr>
        <w:t xml:space="preserve">24% больше, чем в 2021 году. На протяжении многих лет, команда </w:t>
      </w:r>
      <w:proofErr w:type="spellStart"/>
      <w:r w:rsidR="005D582C" w:rsidRPr="00495648">
        <w:rPr>
          <w:szCs w:val="28"/>
        </w:rPr>
        <w:t>Краснополянского</w:t>
      </w:r>
      <w:proofErr w:type="spellEnd"/>
      <w:r w:rsidR="005D582C" w:rsidRPr="00495648">
        <w:rPr>
          <w:szCs w:val="28"/>
        </w:rPr>
        <w:t xml:space="preserve"> сельского поселения занимает призовые места</w:t>
      </w:r>
      <w:r w:rsidRPr="00495648">
        <w:rPr>
          <w:szCs w:val="28"/>
        </w:rPr>
        <w:t xml:space="preserve"> </w:t>
      </w:r>
      <w:r w:rsidR="005D582C" w:rsidRPr="00495648">
        <w:rPr>
          <w:szCs w:val="28"/>
        </w:rPr>
        <w:t xml:space="preserve">в районном этапе «Спартакиада Дона». </w:t>
      </w:r>
      <w:r w:rsidR="00E512CD" w:rsidRPr="00495648">
        <w:rPr>
          <w:szCs w:val="28"/>
        </w:rPr>
        <w:t>По итогам 202</w:t>
      </w:r>
      <w:r w:rsidRPr="00495648">
        <w:rPr>
          <w:szCs w:val="28"/>
        </w:rPr>
        <w:t>2</w:t>
      </w:r>
      <w:r w:rsidR="00E512CD" w:rsidRPr="00495648">
        <w:rPr>
          <w:szCs w:val="28"/>
        </w:rPr>
        <w:t xml:space="preserve"> года </w:t>
      </w:r>
      <w:r w:rsidR="005D582C" w:rsidRPr="00495648">
        <w:rPr>
          <w:szCs w:val="28"/>
        </w:rPr>
        <w:t>наши спортсмены заняли</w:t>
      </w:r>
      <w:r w:rsidR="00E512CD" w:rsidRPr="00495648">
        <w:rPr>
          <w:szCs w:val="28"/>
        </w:rPr>
        <w:t xml:space="preserve"> </w:t>
      </w:r>
      <w:r w:rsidR="005D582C" w:rsidRPr="00495648">
        <w:rPr>
          <w:szCs w:val="28"/>
        </w:rPr>
        <w:t xml:space="preserve">призовое третье </w:t>
      </w:r>
      <w:r w:rsidR="00E512CD" w:rsidRPr="00495648">
        <w:rPr>
          <w:szCs w:val="28"/>
        </w:rPr>
        <w:t>место</w:t>
      </w:r>
      <w:r w:rsidR="005D582C" w:rsidRPr="00495648">
        <w:rPr>
          <w:szCs w:val="28"/>
        </w:rPr>
        <w:t>!</w:t>
      </w:r>
      <w:r w:rsidR="00E512CD" w:rsidRPr="00495648">
        <w:rPr>
          <w:szCs w:val="28"/>
        </w:rPr>
        <w:t xml:space="preserve"> </w:t>
      </w:r>
    </w:p>
    <w:p w:rsidR="00E512CD" w:rsidRPr="00495648" w:rsidRDefault="00E512CD" w:rsidP="00B03FC4">
      <w:pPr>
        <w:pStyle w:val="a8"/>
        <w:spacing w:after="0" w:line="276" w:lineRule="auto"/>
        <w:ind w:right="-250" w:firstLine="0"/>
        <w:rPr>
          <w:szCs w:val="28"/>
        </w:rPr>
      </w:pPr>
    </w:p>
    <w:p w:rsidR="00E512CD" w:rsidRPr="00495648" w:rsidRDefault="00E512CD" w:rsidP="00B03FC4">
      <w:pPr>
        <w:pStyle w:val="a8"/>
        <w:spacing w:after="0" w:line="276" w:lineRule="auto"/>
        <w:ind w:right="-250" w:firstLine="0"/>
        <w:rPr>
          <w:szCs w:val="28"/>
        </w:rPr>
      </w:pPr>
    </w:p>
    <w:p w:rsidR="00E512CD" w:rsidRPr="00495648" w:rsidRDefault="00E512CD" w:rsidP="00F144F7">
      <w:pPr>
        <w:spacing w:before="180" w:after="0"/>
        <w:ind w:right="-108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bCs/>
          <w:sz w:val="28"/>
          <w:szCs w:val="28"/>
          <w:u w:val="single"/>
        </w:rPr>
        <w:t>Пожарная безопасность и ЧС</w:t>
      </w:r>
    </w:p>
    <w:p w:rsidR="00E512CD" w:rsidRPr="00495648" w:rsidRDefault="00E512CD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5D582C" w:rsidRPr="00495648">
        <w:rPr>
          <w:rFonts w:ascii="Times New Roman" w:eastAsia="Calibri" w:hAnsi="Times New Roman" w:cs="Times New Roman"/>
          <w:sz w:val="28"/>
          <w:szCs w:val="28"/>
        </w:rPr>
        <w:t>В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2022 года Администрацией проведены профилактические мероприятия, направленные на обеспечение пожарной </w:t>
      </w:r>
      <w:proofErr w:type="gramStart"/>
      <w:r w:rsidRPr="00495648">
        <w:rPr>
          <w:rFonts w:ascii="Times New Roman" w:eastAsia="Calibri" w:hAnsi="Times New Roman" w:cs="Times New Roman"/>
          <w:sz w:val="28"/>
          <w:szCs w:val="28"/>
        </w:rPr>
        <w:t>безопасности  на</w:t>
      </w:r>
      <w:proofErr w:type="gramEnd"/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территории поселения. </w:t>
      </w:r>
    </w:p>
    <w:p w:rsidR="00E77C5C" w:rsidRPr="00495648" w:rsidRDefault="00E512CD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</w:t>
      </w:r>
      <w:r w:rsidR="005D582C" w:rsidRPr="00495648">
        <w:rPr>
          <w:rFonts w:ascii="Times New Roman" w:hAnsi="Times New Roman" w:cs="Times New Roman"/>
          <w:sz w:val="28"/>
          <w:szCs w:val="28"/>
        </w:rPr>
        <w:t xml:space="preserve"> совместно с ра</w:t>
      </w:r>
      <w:r w:rsidR="00E77C5C" w:rsidRPr="00495648">
        <w:rPr>
          <w:rFonts w:ascii="Times New Roman" w:hAnsi="Times New Roman" w:cs="Times New Roman"/>
          <w:sz w:val="28"/>
          <w:szCs w:val="28"/>
        </w:rPr>
        <w:t>ботниками ПЧ-236,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E77C5C" w:rsidRPr="00495648">
        <w:rPr>
          <w:rFonts w:ascii="Times New Roman" w:hAnsi="Times New Roman" w:cs="Times New Roman"/>
          <w:sz w:val="28"/>
          <w:szCs w:val="28"/>
        </w:rPr>
        <w:t>проводилась</w:t>
      </w:r>
      <w:r w:rsidRPr="00495648">
        <w:rPr>
          <w:rFonts w:ascii="Times New Roman" w:hAnsi="Times New Roman" w:cs="Times New Roman"/>
          <w:sz w:val="28"/>
          <w:szCs w:val="28"/>
        </w:rPr>
        <w:t xml:space="preserve"> разъяснительная работа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о  недопущении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выжигания сухой растительности.  </w:t>
      </w:r>
      <w:r w:rsidR="00E77C5C" w:rsidRPr="00495648">
        <w:rPr>
          <w:rFonts w:ascii="Times New Roman" w:hAnsi="Times New Roman" w:cs="Times New Roman"/>
          <w:sz w:val="28"/>
          <w:szCs w:val="28"/>
        </w:rPr>
        <w:t>Приводились мероприятия</w:t>
      </w:r>
      <w:r w:rsidRPr="00495648">
        <w:rPr>
          <w:rFonts w:ascii="Times New Roman" w:hAnsi="Times New Roman" w:cs="Times New Roman"/>
          <w:sz w:val="28"/>
          <w:szCs w:val="28"/>
        </w:rPr>
        <w:t xml:space="preserve"> по противопожарной опашке населенного пункта, </w:t>
      </w:r>
      <w:proofErr w:type="gramStart"/>
      <w:r w:rsidRPr="00495648">
        <w:rPr>
          <w:rFonts w:ascii="Times New Roman" w:hAnsi="Times New Roman" w:cs="Times New Roman"/>
          <w:sz w:val="28"/>
          <w:szCs w:val="28"/>
        </w:rPr>
        <w:t>помощь  на</w:t>
      </w:r>
      <w:proofErr w:type="gramEnd"/>
      <w:r w:rsidRPr="00495648">
        <w:rPr>
          <w:rFonts w:ascii="Times New Roman" w:hAnsi="Times New Roman" w:cs="Times New Roman"/>
          <w:sz w:val="28"/>
          <w:szCs w:val="28"/>
        </w:rPr>
        <w:t xml:space="preserve"> безвозмездной основе оказывали сельхоз товаропроизводители, находящиеся на территории сельского поселения. </w:t>
      </w:r>
      <w:proofErr w:type="gramStart"/>
      <w:r w:rsidRPr="00495648">
        <w:rPr>
          <w:rFonts w:ascii="Times New Roman" w:eastAsia="Calibri" w:hAnsi="Times New Roman" w:cs="Times New Roman"/>
          <w:sz w:val="28"/>
          <w:szCs w:val="28"/>
        </w:rPr>
        <w:t>На  официальном</w:t>
      </w:r>
      <w:proofErr w:type="gramEnd"/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Администрации, на информационных стендах 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495648">
        <w:rPr>
          <w:rFonts w:ascii="Times New Roman" w:eastAsia="Calibri" w:hAnsi="Times New Roman" w:cs="Times New Roman"/>
          <w:sz w:val="28"/>
          <w:szCs w:val="28"/>
        </w:rPr>
        <w:t>размещены  агитационные материалы,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</w:t>
      </w:r>
      <w:r w:rsidR="00E77C5C" w:rsidRPr="00495648">
        <w:rPr>
          <w:rFonts w:ascii="Times New Roman" w:eastAsia="Calibri" w:hAnsi="Times New Roman" w:cs="Times New Roman"/>
          <w:sz w:val="28"/>
          <w:szCs w:val="28"/>
        </w:rPr>
        <w:t>ледствиях для  окружающей среды.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2CD" w:rsidRPr="00495648" w:rsidRDefault="00E77C5C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В течении всего года </w:t>
      </w:r>
      <w:r w:rsidR="008B0736" w:rsidRPr="00495648">
        <w:rPr>
          <w:rFonts w:ascii="Times New Roman" w:eastAsia="Calibri" w:hAnsi="Times New Roman" w:cs="Times New Roman"/>
          <w:sz w:val="28"/>
          <w:szCs w:val="28"/>
        </w:rPr>
        <w:t>н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аселению вруча</w:t>
      </w:r>
      <w:r w:rsidRPr="00495648">
        <w:rPr>
          <w:rFonts w:ascii="Times New Roman" w:eastAsia="Calibri" w:hAnsi="Times New Roman" w:cs="Times New Roman"/>
          <w:sz w:val="28"/>
          <w:szCs w:val="28"/>
        </w:rPr>
        <w:t>лись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памятки   на противопожарную тематику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регулярно провод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ились 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>профилактические рейды по обследованию мест проживания семей</w:t>
      </w:r>
      <w:r w:rsidRPr="00495648">
        <w:rPr>
          <w:rFonts w:ascii="Times New Roman" w:eastAsia="Calibri" w:hAnsi="Times New Roman" w:cs="Times New Roman"/>
          <w:sz w:val="28"/>
          <w:szCs w:val="28"/>
        </w:rPr>
        <w:t>, оказавшихся в сложной жизненной ситуации.</w:t>
      </w:r>
      <w:r w:rsidR="00E512CD" w:rsidRPr="0049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CE0" w:rsidRPr="00495648" w:rsidRDefault="00D97CE0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CE0" w:rsidRPr="00495648" w:rsidRDefault="00D97CE0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  <w:u w:val="single"/>
        </w:rPr>
        <w:t>Создание условий для развития личного подсобного хозяйства</w:t>
      </w:r>
      <w:r w:rsidR="003E0447" w:rsidRPr="00495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447" w:rsidRPr="00495648" w:rsidRDefault="003E0447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E1" w:rsidRPr="00495648" w:rsidRDefault="003E0447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Уважаемые </w:t>
      </w:r>
      <w:proofErr w:type="spellStart"/>
      <w:r w:rsidRPr="00495648">
        <w:rPr>
          <w:rFonts w:ascii="Times New Roman" w:eastAsia="Calibri" w:hAnsi="Times New Roman" w:cs="Times New Roman"/>
          <w:sz w:val="28"/>
          <w:szCs w:val="28"/>
        </w:rPr>
        <w:t>краснополянцы</w:t>
      </w:r>
      <w:proofErr w:type="spellEnd"/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! Большинство из нас в личных подсобных хозяйствах </w:t>
      </w:r>
      <w:r w:rsidR="007946E1" w:rsidRPr="00495648">
        <w:rPr>
          <w:rFonts w:ascii="Times New Roman" w:eastAsia="Calibri" w:hAnsi="Times New Roman" w:cs="Times New Roman"/>
          <w:sz w:val="28"/>
          <w:szCs w:val="28"/>
        </w:rPr>
        <w:t>со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держит крупный либо мелкий рогатый скот. Некоторые земельные участки в личных подворьях не позволяют в достаточном количестве выращивать травянистые растения для заготовки сена. Администрацией </w:t>
      </w:r>
      <w:proofErr w:type="spellStart"/>
      <w:r w:rsidRPr="00495648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неоднократно поднимался вопрос об аренде земельных участков для выпаса животных и сенокошения. Положительный опыт в нашем селе уже имеется. </w:t>
      </w:r>
    </w:p>
    <w:p w:rsidR="003E0447" w:rsidRPr="00495648" w:rsidRDefault="003E0447" w:rsidP="00B03F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648">
        <w:rPr>
          <w:rFonts w:ascii="Times New Roman" w:eastAsia="Calibri" w:hAnsi="Times New Roman" w:cs="Times New Roman"/>
          <w:sz w:val="28"/>
          <w:szCs w:val="28"/>
        </w:rPr>
        <w:t>Я еще раз обращаю ваше внимание, что можно свободный от обременения земельный участок</w:t>
      </w:r>
      <w:r w:rsidR="007946E1" w:rsidRPr="00495648">
        <w:rPr>
          <w:rFonts w:ascii="Times New Roman" w:eastAsia="Calibri" w:hAnsi="Times New Roman" w:cs="Times New Roman"/>
          <w:sz w:val="28"/>
          <w:szCs w:val="28"/>
        </w:rPr>
        <w:t>,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взять в аренду на условиях оговоренных </w:t>
      </w:r>
      <w:r w:rsidR="00AA00DD" w:rsidRPr="004956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95648">
        <w:rPr>
          <w:rFonts w:ascii="Times New Roman" w:eastAsia="Calibri" w:hAnsi="Times New Roman" w:cs="Times New Roman"/>
          <w:sz w:val="28"/>
          <w:szCs w:val="28"/>
        </w:rPr>
        <w:t>отделе имущественных и земельных отношений Администрации Песчанокопского района</w:t>
      </w:r>
      <w:r w:rsidR="007946E1" w:rsidRPr="00495648">
        <w:rPr>
          <w:rFonts w:ascii="Times New Roman" w:eastAsia="Calibri" w:hAnsi="Times New Roman" w:cs="Times New Roman"/>
          <w:sz w:val="28"/>
          <w:szCs w:val="28"/>
        </w:rPr>
        <w:t>. Кроме того, если выполняются соответствующие условия, рассмотреть возможность перераспределения прилегающего земельного участка.</w:t>
      </w:r>
      <w:r w:rsidRPr="0049564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512CD" w:rsidRPr="00495648" w:rsidRDefault="00E512CD" w:rsidP="00B03FC4">
      <w:pPr>
        <w:spacing w:after="0"/>
        <w:contextualSpacing/>
        <w:jc w:val="center"/>
        <w:rPr>
          <w:sz w:val="28"/>
          <w:szCs w:val="28"/>
          <w:u w:val="single"/>
        </w:rPr>
      </w:pPr>
    </w:p>
    <w:p w:rsidR="00E512CD" w:rsidRPr="00495648" w:rsidRDefault="00E512CD" w:rsidP="00B03FC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648">
        <w:rPr>
          <w:rFonts w:ascii="Times New Roman" w:hAnsi="Times New Roman" w:cs="Times New Roman"/>
          <w:sz w:val="28"/>
          <w:szCs w:val="28"/>
          <w:u w:val="single"/>
        </w:rPr>
        <w:t>Главны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>, запланированны</w:t>
      </w:r>
      <w:r w:rsidR="00E77C5C" w:rsidRPr="004956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95648">
        <w:rPr>
          <w:rFonts w:ascii="Times New Roman" w:hAnsi="Times New Roman" w:cs="Times New Roman"/>
          <w:sz w:val="28"/>
          <w:szCs w:val="28"/>
          <w:u w:val="single"/>
        </w:rPr>
        <w:t xml:space="preserve"> на 2022 </w:t>
      </w:r>
      <w:proofErr w:type="gramStart"/>
      <w:r w:rsidRPr="00495648">
        <w:rPr>
          <w:rFonts w:ascii="Times New Roman" w:hAnsi="Times New Roman" w:cs="Times New Roman"/>
          <w:sz w:val="28"/>
          <w:szCs w:val="28"/>
          <w:u w:val="single"/>
        </w:rPr>
        <w:t>год :</w:t>
      </w:r>
      <w:proofErr w:type="gramEnd"/>
    </w:p>
    <w:p w:rsidR="00371863" w:rsidRPr="00495648" w:rsidRDefault="00E77C5C" w:rsidP="00B03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>1.</w:t>
      </w:r>
      <w:r w:rsidR="00371863" w:rsidRPr="00495648">
        <w:rPr>
          <w:rFonts w:ascii="Times New Roman" w:hAnsi="Times New Roman" w:cs="Times New Roman"/>
          <w:sz w:val="28"/>
          <w:szCs w:val="28"/>
        </w:rPr>
        <w:t xml:space="preserve">  В рамках губернаторского проекта поддержки местных инициатив «Сделаем вместе</w:t>
      </w:r>
      <w:proofErr w:type="gramStart"/>
      <w:r w:rsidR="00371863" w:rsidRPr="00495648">
        <w:rPr>
          <w:rFonts w:ascii="Times New Roman" w:hAnsi="Times New Roman" w:cs="Times New Roman"/>
          <w:sz w:val="28"/>
          <w:szCs w:val="28"/>
        </w:rPr>
        <w:t xml:space="preserve">», </w:t>
      </w:r>
      <w:r w:rsidRPr="00495648">
        <w:rPr>
          <w:rFonts w:ascii="Times New Roman" w:hAnsi="Times New Roman" w:cs="Times New Roman"/>
          <w:sz w:val="28"/>
          <w:szCs w:val="28"/>
        </w:rPr>
        <w:t xml:space="preserve"> </w:t>
      </w:r>
      <w:r w:rsidR="00371863" w:rsidRPr="00495648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="00371863" w:rsidRPr="00495648">
        <w:rPr>
          <w:rFonts w:ascii="Times New Roman" w:hAnsi="Times New Roman" w:cs="Times New Roman"/>
          <w:sz w:val="28"/>
          <w:szCs w:val="28"/>
        </w:rPr>
        <w:t xml:space="preserve">  Правительства Ростовской области от 23.11.2022 г. № 1063 утверждены результаты конкурсного отбора инициативных проектов, выдвигаемых для получения финансовой </w:t>
      </w:r>
      <w:r w:rsidR="00371863" w:rsidRPr="00495648">
        <w:rPr>
          <w:rFonts w:ascii="Times New Roman" w:hAnsi="Times New Roman" w:cs="Times New Roman"/>
          <w:sz w:val="28"/>
          <w:szCs w:val="28"/>
        </w:rPr>
        <w:lastRenderedPageBreak/>
        <w:t>поддержки за счет субсидий из областного бюджета, для реализации в 2023 году.</w:t>
      </w:r>
    </w:p>
    <w:p w:rsidR="00371863" w:rsidRPr="00495648" w:rsidRDefault="00371863" w:rsidP="00B03F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сельском поселении будет произведена замена окон и дверей в Муниципальном бюджетном учреждении культуры «Дом культуры </w:t>
      </w:r>
      <w:proofErr w:type="spellStart"/>
      <w:r w:rsidRPr="00495648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49564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71863" w:rsidRPr="00495648" w:rsidRDefault="00B03FC4" w:rsidP="00B03FC4">
      <w:pPr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     </w:t>
      </w:r>
      <w:r w:rsidR="00371863" w:rsidRPr="00495648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проекта составляет 2331,10 тыс. рублей. Из них: запланированный объем субсидий – 2000,00 тыс. рублей, объем собственных средств местного бюджета- 201,10 тыс. рублей, объем средств юридических лиц, индивидуальных предпринимателей- 130,00 тыс. рублей.</w:t>
      </w:r>
    </w:p>
    <w:p w:rsidR="00E77C5C" w:rsidRPr="00495648" w:rsidRDefault="00371863" w:rsidP="00B03FC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2. </w:t>
      </w:r>
      <w:r w:rsidR="00220716" w:rsidRPr="00495648">
        <w:rPr>
          <w:rFonts w:ascii="Times New Roman" w:hAnsi="Times New Roman" w:cs="Times New Roman"/>
          <w:sz w:val="28"/>
          <w:szCs w:val="28"/>
        </w:rPr>
        <w:t xml:space="preserve"> В настоящее время специалистами администрации поселения формируется пакет документов для участия в приоритетном проекте «Формирование комфортной городской среды». В рамках этого проекта планируется строительство спортивной детской игровой площадки по улице Кирова в </w:t>
      </w:r>
      <w:proofErr w:type="spellStart"/>
      <w:r w:rsidR="00220716" w:rsidRPr="00495648">
        <w:rPr>
          <w:rFonts w:ascii="Times New Roman" w:hAnsi="Times New Roman" w:cs="Times New Roman"/>
          <w:sz w:val="28"/>
          <w:szCs w:val="28"/>
        </w:rPr>
        <w:t>с.Красная</w:t>
      </w:r>
      <w:proofErr w:type="spellEnd"/>
      <w:r w:rsidR="00220716" w:rsidRPr="00495648">
        <w:rPr>
          <w:rFonts w:ascii="Times New Roman" w:hAnsi="Times New Roman" w:cs="Times New Roman"/>
          <w:sz w:val="28"/>
          <w:szCs w:val="28"/>
        </w:rPr>
        <w:t xml:space="preserve"> Поляна. Ориентировочная стоимость денежных средств, необходимых для изготовления дизайн-проекта составляет 390 тыс. рублей. В случае победы в конкурсе лучших проектов создания комфортной городской среды, в 2024 году для строительства вышеуказанного объекта планируется привлечение </w:t>
      </w:r>
      <w:r w:rsidR="00B03FC4" w:rsidRPr="00495648">
        <w:rPr>
          <w:rFonts w:ascii="Times New Roman" w:hAnsi="Times New Roman" w:cs="Times New Roman"/>
          <w:sz w:val="28"/>
          <w:szCs w:val="28"/>
        </w:rPr>
        <w:t>до 20 миллионов рублей федерального и областного бюджетов.</w:t>
      </w:r>
    </w:p>
    <w:p w:rsidR="00E512CD" w:rsidRPr="00495648" w:rsidRDefault="00B03FC4" w:rsidP="00B03F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3. Будет </w:t>
      </w:r>
      <w:r w:rsidR="00E512CD" w:rsidRPr="00495648">
        <w:rPr>
          <w:rFonts w:ascii="Times New Roman" w:hAnsi="Times New Roman" w:cs="Times New Roman"/>
          <w:sz w:val="28"/>
          <w:szCs w:val="28"/>
        </w:rPr>
        <w:t>продолже</w:t>
      </w:r>
      <w:r w:rsidRPr="00495648">
        <w:rPr>
          <w:rFonts w:ascii="Times New Roman" w:hAnsi="Times New Roman" w:cs="Times New Roman"/>
          <w:sz w:val="28"/>
          <w:szCs w:val="28"/>
        </w:rPr>
        <w:t>на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95648">
        <w:rPr>
          <w:rFonts w:ascii="Times New Roman" w:hAnsi="Times New Roman" w:cs="Times New Roman"/>
          <w:sz w:val="28"/>
          <w:szCs w:val="28"/>
        </w:rPr>
        <w:t>а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по сохранению и созданию новых памятных мест на территории села, укреплению патриотизма; </w:t>
      </w:r>
    </w:p>
    <w:p w:rsidR="00E512CD" w:rsidRPr="00495648" w:rsidRDefault="00B03FC4" w:rsidP="00B03F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4. Будут продолжены 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уход и поддержание фитосанитарного порядка </w:t>
      </w:r>
      <w:proofErr w:type="gramStart"/>
      <w:r w:rsidR="00E512CD" w:rsidRPr="00495648">
        <w:rPr>
          <w:rFonts w:ascii="Times New Roman" w:hAnsi="Times New Roman" w:cs="Times New Roman"/>
          <w:sz w:val="28"/>
          <w:szCs w:val="28"/>
        </w:rPr>
        <w:t>в  зонах</w:t>
      </w:r>
      <w:proofErr w:type="gramEnd"/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зеленых насаждений и парковых зонах, общест</w:t>
      </w:r>
      <w:r w:rsidRPr="00495648">
        <w:rPr>
          <w:rFonts w:ascii="Times New Roman" w:hAnsi="Times New Roman" w:cs="Times New Roman"/>
          <w:sz w:val="28"/>
          <w:szCs w:val="28"/>
        </w:rPr>
        <w:t>венных и придомовых территориях, а также работы по содержанию мест захоронения.</w:t>
      </w:r>
    </w:p>
    <w:p w:rsidR="00E512CD" w:rsidRPr="00495648" w:rsidRDefault="00B03FC4" w:rsidP="00B03FC4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495648">
        <w:rPr>
          <w:rFonts w:ascii="Times New Roman" w:hAnsi="Times New Roman" w:cs="Times New Roman"/>
          <w:sz w:val="28"/>
          <w:szCs w:val="28"/>
        </w:rPr>
        <w:t xml:space="preserve">5. И как показал опыт, в целях эффективного использования денежных средств, будет продолжена работа по </w:t>
      </w:r>
      <w:r w:rsidR="00E512CD" w:rsidRPr="00495648">
        <w:rPr>
          <w:rFonts w:ascii="Times New Roman" w:hAnsi="Times New Roman" w:cs="Times New Roman"/>
          <w:sz w:val="28"/>
          <w:szCs w:val="28"/>
        </w:rPr>
        <w:t>замен</w:t>
      </w:r>
      <w:r w:rsidRPr="00495648">
        <w:rPr>
          <w:rFonts w:ascii="Times New Roman" w:hAnsi="Times New Roman" w:cs="Times New Roman"/>
          <w:sz w:val="28"/>
          <w:szCs w:val="28"/>
        </w:rPr>
        <w:t>е</w:t>
      </w:r>
      <w:r w:rsidR="00E512CD" w:rsidRPr="00495648">
        <w:rPr>
          <w:rFonts w:ascii="Times New Roman" w:hAnsi="Times New Roman" w:cs="Times New Roman"/>
          <w:sz w:val="28"/>
          <w:szCs w:val="28"/>
        </w:rPr>
        <w:t xml:space="preserve"> ламп ДРЛ на энергосберегающие светод</w:t>
      </w:r>
      <w:r w:rsidRPr="00495648">
        <w:rPr>
          <w:rFonts w:ascii="Times New Roman" w:hAnsi="Times New Roman" w:cs="Times New Roman"/>
          <w:sz w:val="28"/>
          <w:szCs w:val="28"/>
        </w:rPr>
        <w:t>иодные светильники и прожекторы.</w:t>
      </w:r>
    </w:p>
    <w:p w:rsidR="00B03FC4" w:rsidRPr="00495648" w:rsidRDefault="00B03FC4" w:rsidP="00B03FC4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</w:p>
    <w:p w:rsidR="00B03FC4" w:rsidRPr="00495648" w:rsidRDefault="00B03FC4" w:rsidP="00B03FC4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Выполнения намеченных задач, возможно только при совместной слаженной работе депутатского корпуса, администрации сельского поселения,</w:t>
      </w:r>
      <w:r w:rsidR="001C084A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предпринимателей, инициативных жителей, а так </w:t>
      </w:r>
      <w:proofErr w:type="gramStart"/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  при</w:t>
      </w:r>
      <w:proofErr w:type="gramEnd"/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Администрации Песчанокопского района.</w:t>
      </w:r>
    </w:p>
    <w:p w:rsidR="00F144F7" w:rsidRPr="00495648" w:rsidRDefault="00F144F7" w:rsidP="00B03FC4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4F7" w:rsidRPr="00495648" w:rsidRDefault="00F144F7" w:rsidP="00F144F7">
      <w:pPr>
        <w:spacing w:before="180" w:after="18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завершение своего выступления хочу выразить слова искренней благодарности всем </w:t>
      </w:r>
      <w:proofErr w:type="spellStart"/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Краснополянцам</w:t>
      </w:r>
      <w:proofErr w:type="spellEnd"/>
      <w:r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всем кто </w:t>
      </w:r>
      <w:r w:rsidR="000A3AD1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суровый час испытаний сплотились вместе, стали одним целым! Мы все без исключения, в силу </w:t>
      </w:r>
      <w:r w:rsidR="000A3AD1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своих возможностей, а порой и сверх того, </w:t>
      </w:r>
      <w:r w:rsidR="0010652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помогаем </w:t>
      </w:r>
      <w:r w:rsidR="000A3AD1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</w:t>
      </w:r>
      <w:r w:rsidR="0010652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воинам, участвующим в специальной военной операции. Оказывая помощь тем, кто находится в тяжелейших условиях, кто идет за победой, мы вкладываем частичку нашего сердца, нашей души. И не важно</w:t>
      </w:r>
      <w:r w:rsidR="00D97CE0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652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чем ты помогаешь фронту: сбором либо приобретением необходимых вещей, медикаментов, продуктов, техники, оказанием внимания и заботы семьям тех, кто сейчас на передовой, любым, даже на первый взгляд маленьким действием или поступком, неважно, самое главное- все это идет от чистого сердца! Наша помощь и поддержка сейчас очень нужна Родине</w:t>
      </w:r>
      <w:r w:rsidR="00BE5AB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В это непростое время мы должны быть сплоченными как никогда! Сейчас не время таить злобу и обиду на тех, кто стараясь также помочь совершает какие-то действия вам не понятные, тем более выкладывая все это на всеобщее обозрение, в том числе на интернет-страницах, в социальных сетях! Не нужно! Мы- один народ! У нас одна страна! Не стоит давать повод врагу радоваться, ведь он тоже вероятно </w:t>
      </w:r>
      <w:proofErr w:type="spellStart"/>
      <w:r w:rsidR="00BE5AB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мониторит</w:t>
      </w:r>
      <w:proofErr w:type="spellEnd"/>
      <w:r w:rsidR="00BE5AB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настроение в обществе, </w:t>
      </w:r>
      <w:proofErr w:type="spellStart"/>
      <w:r w:rsidR="00BE5AB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мониторит</w:t>
      </w:r>
      <w:proofErr w:type="spellEnd"/>
      <w:r w:rsidR="00BE5ABD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интернет-пространство. </w:t>
      </w:r>
      <w:r w:rsidR="00D97CE0" w:rsidRPr="00495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знаем, что только вместе, объединив все наши усилия мы быстрее достигнем победы!  И сейчас хочу сказать слова, которые слышал, будучи школьником из рассказов участников Великой Отечественной войны, людей, которые ковали победу над фашизмом тогда, сейчас уже далекие 1941-1945 годы: «Враг будет разбит! Победа будет за нами!».</w:t>
      </w:r>
    </w:p>
    <w:p w:rsidR="00E512CD" w:rsidRPr="00495648" w:rsidRDefault="001C084A" w:rsidP="00B03FC4">
      <w:pPr>
        <w:shd w:val="clear" w:color="auto" w:fill="FFFFFF"/>
        <w:ind w:left="92" w:right="92" w:firstLine="47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95648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E512CD" w:rsidRPr="00495648">
        <w:rPr>
          <w:rFonts w:ascii="Times New Roman" w:hAnsi="Times New Roman" w:cs="Times New Roman"/>
          <w:color w:val="222222"/>
          <w:sz w:val="28"/>
          <w:szCs w:val="28"/>
        </w:rPr>
        <w:t>Доклад окончен. Спасибо за внимание!</w:t>
      </w:r>
    </w:p>
    <w:sectPr w:rsidR="00E512CD" w:rsidRPr="00495648" w:rsidSect="00D30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02" w:rsidRDefault="00404B02" w:rsidP="00364607">
      <w:pPr>
        <w:spacing w:after="0" w:line="240" w:lineRule="auto"/>
      </w:pPr>
      <w:r>
        <w:separator/>
      </w:r>
    </w:p>
  </w:endnote>
  <w:endnote w:type="continuationSeparator" w:id="0">
    <w:p w:rsidR="00404B02" w:rsidRDefault="00404B02" w:rsidP="003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02" w:rsidRDefault="00404B02" w:rsidP="00364607">
      <w:pPr>
        <w:spacing w:after="0" w:line="240" w:lineRule="auto"/>
      </w:pPr>
      <w:r>
        <w:separator/>
      </w:r>
    </w:p>
  </w:footnote>
  <w:footnote w:type="continuationSeparator" w:id="0">
    <w:p w:rsidR="00404B02" w:rsidRDefault="00404B02" w:rsidP="003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364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CDB"/>
    <w:multiLevelType w:val="multilevel"/>
    <w:tmpl w:val="0FE0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4693"/>
    <w:multiLevelType w:val="multilevel"/>
    <w:tmpl w:val="8710F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50F66"/>
    <w:multiLevelType w:val="hybridMultilevel"/>
    <w:tmpl w:val="4F502F98"/>
    <w:lvl w:ilvl="0" w:tplc="6978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529"/>
    <w:rsid w:val="000375E8"/>
    <w:rsid w:val="000A1C98"/>
    <w:rsid w:val="000A3AD1"/>
    <w:rsid w:val="000D5602"/>
    <w:rsid w:val="000F190C"/>
    <w:rsid w:val="0010240D"/>
    <w:rsid w:val="0010652D"/>
    <w:rsid w:val="00123E7C"/>
    <w:rsid w:val="00133465"/>
    <w:rsid w:val="0016121C"/>
    <w:rsid w:val="001635C2"/>
    <w:rsid w:val="00175A37"/>
    <w:rsid w:val="001C084A"/>
    <w:rsid w:val="001C7939"/>
    <w:rsid w:val="001D133A"/>
    <w:rsid w:val="001D4BB4"/>
    <w:rsid w:val="002125A4"/>
    <w:rsid w:val="00220716"/>
    <w:rsid w:val="00267ABA"/>
    <w:rsid w:val="002F63BA"/>
    <w:rsid w:val="00307A35"/>
    <w:rsid w:val="00345264"/>
    <w:rsid w:val="00355D7C"/>
    <w:rsid w:val="00364607"/>
    <w:rsid w:val="00371863"/>
    <w:rsid w:val="00376902"/>
    <w:rsid w:val="003A3A87"/>
    <w:rsid w:val="003B0770"/>
    <w:rsid w:val="003C771C"/>
    <w:rsid w:val="003D17FD"/>
    <w:rsid w:val="003E0447"/>
    <w:rsid w:val="003E3FE0"/>
    <w:rsid w:val="00404B02"/>
    <w:rsid w:val="00430B45"/>
    <w:rsid w:val="00492F14"/>
    <w:rsid w:val="00495648"/>
    <w:rsid w:val="00496849"/>
    <w:rsid w:val="004A0D61"/>
    <w:rsid w:val="004B2382"/>
    <w:rsid w:val="004B24B1"/>
    <w:rsid w:val="004D2FF5"/>
    <w:rsid w:val="0051481C"/>
    <w:rsid w:val="005265D3"/>
    <w:rsid w:val="00543B16"/>
    <w:rsid w:val="00585B59"/>
    <w:rsid w:val="005B59DE"/>
    <w:rsid w:val="005D582C"/>
    <w:rsid w:val="005F2E6A"/>
    <w:rsid w:val="005F355B"/>
    <w:rsid w:val="00654187"/>
    <w:rsid w:val="006561F2"/>
    <w:rsid w:val="00666B75"/>
    <w:rsid w:val="007039EC"/>
    <w:rsid w:val="00720872"/>
    <w:rsid w:val="007946E1"/>
    <w:rsid w:val="007956D3"/>
    <w:rsid w:val="007B0749"/>
    <w:rsid w:val="007B31E2"/>
    <w:rsid w:val="007B48C4"/>
    <w:rsid w:val="007D2B9B"/>
    <w:rsid w:val="008877BE"/>
    <w:rsid w:val="008A6694"/>
    <w:rsid w:val="008B0736"/>
    <w:rsid w:val="008C6AE8"/>
    <w:rsid w:val="008D578E"/>
    <w:rsid w:val="008F36F4"/>
    <w:rsid w:val="008F4064"/>
    <w:rsid w:val="00901936"/>
    <w:rsid w:val="00916BFE"/>
    <w:rsid w:val="0092129C"/>
    <w:rsid w:val="009904C4"/>
    <w:rsid w:val="009A56B7"/>
    <w:rsid w:val="009C4F81"/>
    <w:rsid w:val="009E0110"/>
    <w:rsid w:val="00A30DB2"/>
    <w:rsid w:val="00A52766"/>
    <w:rsid w:val="00A702F3"/>
    <w:rsid w:val="00A95146"/>
    <w:rsid w:val="00AA00DD"/>
    <w:rsid w:val="00AB60E4"/>
    <w:rsid w:val="00AE3859"/>
    <w:rsid w:val="00AF1A15"/>
    <w:rsid w:val="00B03FC4"/>
    <w:rsid w:val="00B04FED"/>
    <w:rsid w:val="00B76D17"/>
    <w:rsid w:val="00BB4FBF"/>
    <w:rsid w:val="00BC04C6"/>
    <w:rsid w:val="00BE5ABD"/>
    <w:rsid w:val="00BF0F9A"/>
    <w:rsid w:val="00C0367D"/>
    <w:rsid w:val="00C0381D"/>
    <w:rsid w:val="00C05530"/>
    <w:rsid w:val="00C16529"/>
    <w:rsid w:val="00C64612"/>
    <w:rsid w:val="00CA4B5C"/>
    <w:rsid w:val="00CE35F2"/>
    <w:rsid w:val="00D30081"/>
    <w:rsid w:val="00D73DDF"/>
    <w:rsid w:val="00D84CF9"/>
    <w:rsid w:val="00D97CE0"/>
    <w:rsid w:val="00DD096A"/>
    <w:rsid w:val="00DE6C49"/>
    <w:rsid w:val="00E03137"/>
    <w:rsid w:val="00E041D3"/>
    <w:rsid w:val="00E15BCE"/>
    <w:rsid w:val="00E35579"/>
    <w:rsid w:val="00E512CD"/>
    <w:rsid w:val="00E77C5C"/>
    <w:rsid w:val="00E86A38"/>
    <w:rsid w:val="00E94F10"/>
    <w:rsid w:val="00EC0182"/>
    <w:rsid w:val="00EE57F2"/>
    <w:rsid w:val="00F05770"/>
    <w:rsid w:val="00F144F7"/>
    <w:rsid w:val="00F14CC7"/>
    <w:rsid w:val="00F44AF4"/>
    <w:rsid w:val="00F9090D"/>
    <w:rsid w:val="00F95E97"/>
    <w:rsid w:val="00FA5762"/>
    <w:rsid w:val="00FB1671"/>
    <w:rsid w:val="00FB1E87"/>
    <w:rsid w:val="00FB2CB4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E36E-23AE-4433-937A-6935674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33A"/>
    <w:pPr>
      <w:shd w:val="clear" w:color="auto" w:fill="FFFFFF" w:themeFill="background1"/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2F4F9"/>
    </w:rPr>
  </w:style>
  <w:style w:type="paragraph" w:styleId="a4">
    <w:name w:val="Balloon Text"/>
    <w:basedOn w:val="a"/>
    <w:link w:val="a5"/>
    <w:uiPriority w:val="99"/>
    <w:semiHidden/>
    <w:unhideWhenUsed/>
    <w:rsid w:val="00C1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770"/>
    <w:rPr>
      <w:b/>
      <w:bCs/>
    </w:rPr>
  </w:style>
  <w:style w:type="paragraph" w:customStyle="1" w:styleId="western">
    <w:name w:val="western"/>
    <w:basedOn w:val="a"/>
    <w:rsid w:val="007B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12CD"/>
    <w:pPr>
      <w:spacing w:after="56" w:line="236" w:lineRule="auto"/>
      <w:ind w:left="720" w:right="14" w:firstLine="842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59"/>
    <w:rsid w:val="0037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4607"/>
  </w:style>
  <w:style w:type="paragraph" w:styleId="ac">
    <w:name w:val="footer"/>
    <w:basedOn w:val="a"/>
    <w:link w:val="ad"/>
    <w:uiPriority w:val="99"/>
    <w:unhideWhenUsed/>
    <w:rsid w:val="0036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A967-ECA0-4856-A160-6A8EB8B7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2023-02-21T05:18:00Z</cp:lastPrinted>
  <dcterms:created xsi:type="dcterms:W3CDTF">2022-02-02T07:50:00Z</dcterms:created>
  <dcterms:modified xsi:type="dcterms:W3CDTF">2023-02-22T05:30:00Z</dcterms:modified>
</cp:coreProperties>
</file>