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jc w:val="right"/>
        <w:rPr>
          <w:rFonts w:eastAsia="Calibri"/>
          <w:b/>
          <w:b/>
          <w:sz w:val="28"/>
          <w:szCs w:val="28"/>
          <w:lang w:eastAsia="en-US" w:bidi="hi-IN"/>
        </w:rPr>
      </w:pPr>
      <w:r>
        <w:rPr/>
      </w:r>
    </w:p>
    <w:p>
      <w:pPr>
        <w:pStyle w:val="Normal"/>
        <w:suppressAutoHyphens w:val="true"/>
        <w:spacing w:lineRule="auto" w:line="276" w:before="0" w:after="120"/>
        <w:ind w:left="0" w:right="0" w:firstLine="709"/>
        <w:jc w:val="center"/>
        <w:rPr/>
      </w:pPr>
      <w:r>
        <w:rPr>
          <w:rFonts w:ascii="Times New Roman CYR" w:hAnsi="Times New Roman CYR"/>
          <w:b/>
          <w:color w:val="000000"/>
          <w:kern w:val="2"/>
          <w:sz w:val="28"/>
          <w:lang w:val="ru-RU"/>
        </w:rPr>
        <w:t>АДМИНИСТРАЦИЯ</w:t>
      </w:r>
      <w:r>
        <w:rPr/>
        <w:br/>
      </w:r>
      <w:r>
        <w:rPr>
          <w:rFonts w:ascii="Times New Roman CYR" w:hAnsi="Times New Roman CYR"/>
          <w:b/>
          <w:color w:val="000000"/>
          <w:kern w:val="2"/>
          <w:sz w:val="28"/>
          <w:lang w:val="ru-RU"/>
        </w:rPr>
        <w:t>КРАСНОПОЛЯНСКОГО СЕЛЬСКОГО ПОСЕЛЕНИЯ</w:t>
      </w:r>
      <w:r>
        <w:rPr/>
        <w:br/>
      </w:r>
      <w:r>
        <w:rPr>
          <w:rFonts w:ascii="Times New Roman CYR" w:hAnsi="Times New Roman CYR"/>
          <w:b/>
          <w:color w:val="000000"/>
          <w:kern w:val="2"/>
          <w:sz w:val="28"/>
          <w:lang w:val="ru-RU"/>
        </w:rPr>
        <w:t>Песчанокопского района Ростовской области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360"/>
        <w:ind w:left="0" w:right="0" w:firstLine="709"/>
        <w:jc w:val="both"/>
        <w:outlineLvl w:val="2"/>
        <w:rPr>
          <w:rFonts w:eastAsia="SimSun"/>
          <w:b/>
          <w:b/>
          <w:bCs/>
          <w:sz w:val="28"/>
          <w:szCs w:val="28"/>
          <w:lang w:eastAsia="en-US" w:bidi="hi-IN"/>
        </w:rPr>
      </w:pPr>
      <w:r>
        <w:rPr>
          <w:rFonts w:eastAsia="Calibri" w:ascii="Times New Roman CYR" w:hAnsi="Times New Roman CYR"/>
          <w:b/>
          <w:bCs/>
          <w:color w:val="000000"/>
          <w:kern w:val="2"/>
          <w:sz w:val="28"/>
          <w:szCs w:val="28"/>
          <w:lang w:val="ru-RU" w:eastAsia="en-US" w:bidi="hi-IN"/>
        </w:rPr>
        <w:t xml:space="preserve">                                           </w:t>
      </w:r>
      <w:r>
        <w:rPr>
          <w:rFonts w:eastAsia="Calibri" w:ascii="Times New Roman CYR" w:hAnsi="Times New Roman CYR"/>
          <w:b/>
          <w:bCs/>
          <w:color w:val="000000"/>
          <w:kern w:val="2"/>
          <w:sz w:val="28"/>
          <w:szCs w:val="28"/>
          <w:lang w:val="ru-RU" w:eastAsia="en-US" w:bidi="hi-IN"/>
        </w:rPr>
        <w:t>ПОСТАНОВЛЕНИЕ</w:t>
      </w:r>
    </w:p>
    <w:p>
      <w:pPr>
        <w:pStyle w:val="Normal"/>
        <w:spacing w:lineRule="auto" w:line="228"/>
        <w:jc w:val="center"/>
        <w:rPr>
          <w:rFonts w:eastAsia="Calibri"/>
          <w:b/>
          <w:b/>
          <w:szCs w:val="28"/>
          <w:lang w:eastAsia="en-US" w:bidi="hi-IN"/>
        </w:rPr>
      </w:pPr>
      <w:r>
        <w:rPr>
          <w:rFonts w:eastAsia="Calibri"/>
          <w:b/>
          <w:szCs w:val="28"/>
          <w:lang w:eastAsia="en-US" w:bidi="hi-IN"/>
        </w:rPr>
      </w:r>
    </w:p>
    <w:tbl>
      <w:tblPr>
        <w:tblW w:w="10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3048"/>
        <w:gridCol w:w="375"/>
        <w:gridCol w:w="812"/>
        <w:gridCol w:w="1294"/>
        <w:gridCol w:w="2634"/>
      </w:tblGrid>
      <w:tr>
        <w:trPr>
          <w:trHeight w:val="383" w:hRule="atLeast"/>
        </w:trPr>
        <w:tc>
          <w:tcPr>
            <w:tcW w:w="2234" w:type="dxa"/>
            <w:tcBorders/>
          </w:tcPr>
          <w:p>
            <w:pPr>
              <w:pStyle w:val="Normal"/>
              <w:spacing w:lineRule="auto" w:line="228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21.05.2024</w:t>
            </w:r>
          </w:p>
        </w:tc>
        <w:tc>
          <w:tcPr>
            <w:tcW w:w="3048" w:type="dxa"/>
            <w:tcBorders/>
          </w:tcPr>
          <w:p>
            <w:pPr>
              <w:pStyle w:val="Normal"/>
              <w:spacing w:lineRule="auto" w:line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375" w:type="dxa"/>
            <w:tcBorders/>
          </w:tcPr>
          <w:p>
            <w:pPr>
              <w:pStyle w:val="Normal"/>
              <w:spacing w:lineRule="auto" w:line="228"/>
              <w:ind w:left="-108" w:hanging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/>
          </w:tcPr>
          <w:p>
            <w:pPr>
              <w:pStyle w:val="Normal"/>
              <w:spacing w:lineRule="auto" w:line="228"/>
              <w:ind w:left="-108" w:hanging="0"/>
              <w:jc w:val="center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spacing w:lineRule="auto" w:line="228"/>
              <w:jc w:val="center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</w:r>
          </w:p>
        </w:tc>
        <w:tc>
          <w:tcPr>
            <w:tcW w:w="2634" w:type="dxa"/>
            <w:tcBorders/>
          </w:tcPr>
          <w:p>
            <w:pPr>
              <w:pStyle w:val="Normal"/>
              <w:spacing w:lineRule="auto" w:line="228"/>
              <w:jc w:val="center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 xml:space="preserve">с. </w:t>
            </w:r>
            <w:r>
              <w:rPr>
                <w:rFonts w:eastAsia="Calibri"/>
                <w:sz w:val="28"/>
                <w:szCs w:val="28"/>
                <w:lang w:eastAsia="en-US" w:bidi="hi-IN"/>
              </w:rPr>
              <w:t>Красная Поляна</w:t>
            </w:r>
          </w:p>
        </w:tc>
      </w:tr>
    </w:tbl>
    <w:p>
      <w:pPr>
        <w:pStyle w:val="1"/>
        <w:spacing w:lineRule="auto" w:line="228"/>
        <w:ind w:firstLine="426"/>
        <w:rPr>
          <w:sz w:val="20"/>
        </w:rPr>
      </w:pPr>
      <w:r>
        <w:rPr/>
        <w:t xml:space="preserve">   </w:t>
      </w:r>
    </w:p>
    <w:p>
      <w:pPr>
        <w:pStyle w:val="Normal"/>
        <w:rPr>
          <w:sz w:val="26"/>
          <w:szCs w:val="26"/>
        </w:rPr>
      </w:pPr>
      <w:r>
        <w:rPr>
          <w:sz w:val="28"/>
          <w:szCs w:val="28"/>
        </w:rPr>
        <w:t xml:space="preserve">О  признании  </w:t>
      </w:r>
      <w:r>
        <w:rPr>
          <w:sz w:val="28"/>
          <w:szCs w:val="28"/>
        </w:rPr>
        <w:t xml:space="preserve">Индивидуального предпринимателя </w:t>
      </w:r>
    </w:p>
    <w:p>
      <w:pPr>
        <w:pStyle w:val="Normal"/>
        <w:rPr>
          <w:sz w:val="26"/>
          <w:szCs w:val="26"/>
        </w:rPr>
      </w:pPr>
      <w:r>
        <w:rPr>
          <w:sz w:val="28"/>
          <w:szCs w:val="28"/>
        </w:rPr>
        <w:t>Татаркина Романа Викторовича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победителем аукциона от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по продаже  муниципального имущества по лоту № 1 </w:t>
      </w:r>
    </w:p>
    <w:p>
      <w:pPr>
        <w:pStyle w:val="1"/>
        <w:spacing w:lineRule="auto" w:line="228"/>
        <w:ind w:righ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28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Федеральным законом от 21.12.2001 № 178-ФЗ «О  приватизации государственного и муниципального имущества», постановлением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</w:t>
      </w:r>
      <w:r>
        <w:rPr>
          <w:bCs/>
          <w:color w:val="000000"/>
          <w:sz w:val="28"/>
          <w:szCs w:val="28"/>
        </w:rPr>
        <w:t xml:space="preserve">решением Собрания депутатов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Краснополянского сельского поселения</w:t>
      </w:r>
      <w:r>
        <w:rPr>
          <w:bCs/>
          <w:color w:val="000000"/>
          <w:sz w:val="28"/>
          <w:szCs w:val="28"/>
        </w:rPr>
        <w:t xml:space="preserve"> от 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08</w:t>
      </w:r>
      <w:r>
        <w:rPr>
          <w:bCs/>
          <w:color w:val="000000"/>
          <w:sz w:val="28"/>
          <w:szCs w:val="28"/>
        </w:rPr>
        <w:t>.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04</w:t>
      </w:r>
      <w:r>
        <w:rPr>
          <w:bCs/>
          <w:color w:val="000000"/>
          <w:sz w:val="28"/>
          <w:szCs w:val="28"/>
        </w:rPr>
        <w:t>.202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4</w:t>
      </w:r>
      <w:r>
        <w:rPr>
          <w:bCs/>
          <w:color w:val="000000"/>
          <w:sz w:val="28"/>
          <w:szCs w:val="28"/>
        </w:rPr>
        <w:t xml:space="preserve"> №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78</w:t>
      </w:r>
      <w:r>
        <w:rPr>
          <w:bCs/>
          <w:color w:val="000000"/>
          <w:sz w:val="28"/>
          <w:szCs w:val="28"/>
        </w:rPr>
        <w:t xml:space="preserve"> «Об утверждении прогнозного плана (программы) приватизации муниципального имущества                      Краснополянского сельского поселения на 2024 год и на плановый период 2025 и 2026 годов»</w:t>
      </w:r>
      <w:r>
        <w:rPr>
          <w:sz w:val="28"/>
          <w:szCs w:val="28"/>
        </w:rPr>
        <w:t>, и в соответствии с результатами аукциона по продаже муниципального имущества, проведенного 2</w:t>
      </w:r>
      <w:r>
        <w:rPr>
          <w:sz w:val="28"/>
          <w:szCs w:val="28"/>
        </w:rPr>
        <w:t>1.</w:t>
      </w:r>
      <w:r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>
      <w:pPr>
        <w:pStyle w:val="Normal"/>
        <w:spacing w:lineRule="auto" w:line="228"/>
        <w:ind w:firstLine="426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Постановляю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              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победителем аукциона по продаже муниципального имущества по </w:t>
      </w:r>
      <w:bookmarkStart w:id="0" w:name="_GoBack"/>
      <w:bookmarkEnd w:id="0"/>
      <w:r>
        <w:rPr>
          <w:sz w:val="28"/>
          <w:szCs w:val="28"/>
        </w:rPr>
        <w:t xml:space="preserve">Лоту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1: Автобус.  </w:t>
      </w:r>
      <w:r>
        <w:rPr>
          <w:color w:val="000000"/>
          <w:sz w:val="28"/>
          <w:szCs w:val="28"/>
        </w:rPr>
        <w:t>Идентификационный номер (VIN): </w:t>
      </w:r>
      <w:r>
        <w:rPr>
          <w:color w:val="000000"/>
          <w:sz w:val="28"/>
          <w:szCs w:val="28"/>
          <w:lang w:val="en-US"/>
        </w:rPr>
        <w:t>X1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M</w:t>
      </w:r>
      <w:r>
        <w:rPr>
          <w:color w:val="000000"/>
          <w:sz w:val="28"/>
          <w:szCs w:val="28"/>
          <w:lang w:val="en-US"/>
        </w:rPr>
        <w:t xml:space="preserve">3205EX60010866. </w:t>
      </w:r>
      <w:r>
        <w:rPr>
          <w:color w:val="000000"/>
          <w:sz w:val="28"/>
          <w:szCs w:val="28"/>
          <w:lang w:val="ru-RU"/>
        </w:rPr>
        <w:t>Марка, модель ТС: ПАЗ 32053-70. Год изготовления ТС: 2006. Модель, № двигателя: 523400,  61026821. Номер шасси (рамы): отсутствует. Номер кузова (кабин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ы</w:t>
      </w:r>
      <w:r>
        <w:rPr>
          <w:color w:val="000000"/>
          <w:sz w:val="28"/>
          <w:szCs w:val="28"/>
          <w:lang w:val="ru-RU"/>
        </w:rPr>
        <w:t>, прицепа): 60010866. Цвет кузова (кабины, прицепа): желтый.  Мощность двигателя, л.с. (кВт): 130 л.с.  Рабочий объем двигателя, куб.см: 4670. Тип двигателя: бензиновый</w:t>
      </w:r>
      <w:r>
        <w:rPr>
          <w:color w:val="000000"/>
          <w:sz w:val="28"/>
          <w:szCs w:val="28"/>
        </w:rPr>
        <w:t xml:space="preserve">  – </w:t>
      </w:r>
      <w:r>
        <w:rPr>
          <w:color w:val="000000"/>
          <w:sz w:val="28"/>
          <w:szCs w:val="28"/>
        </w:rPr>
        <w:t>Индивидуального предпринимателя Татаркина Романа Викторовича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Сектору экономики и финансов Администрации </w:t>
      </w:r>
      <w:r>
        <w:rPr>
          <w:sz w:val="28"/>
          <w:szCs w:val="28"/>
          <w:lang w:eastAsia="ar-SA"/>
        </w:rPr>
        <w:t>Краснополя</w:t>
      </w:r>
      <w:r>
        <w:rPr>
          <w:sz w:val="28"/>
          <w:szCs w:val="28"/>
          <w:lang w:eastAsia="ar-SA"/>
        </w:rPr>
        <w:t>нского сельского поселения</w:t>
      </w:r>
      <w:r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Желябиной Л.П.</w:t>
      </w:r>
      <w:r>
        <w:rPr>
          <w:sz w:val="28"/>
          <w:szCs w:val="28"/>
          <w:lang w:eastAsia="ar-SA"/>
        </w:rPr>
        <w:t xml:space="preserve">) подготовить договора купли-продажи </w:t>
      </w:r>
      <w:r>
        <w:rPr>
          <w:sz w:val="28"/>
          <w:szCs w:val="28"/>
        </w:rPr>
        <w:t>в соответствии с действующим законодательством по проданному имуществу и опубликовать результаты  продажи муниципального имущества от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официальном Интернет-сайте Российской Федерации </w:t>
      </w:r>
      <w:hyperlink r:id="rId2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rts</w:t>
        </w:r>
        <w:r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tender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Сектору экономики и финансов</w:t>
      </w:r>
      <w:r>
        <w:rPr>
          <w:rFonts w:cs="Calibri"/>
          <w:sz w:val="28"/>
          <w:szCs w:val="24"/>
          <w:lang w:eastAsia="ar-SA"/>
        </w:rPr>
        <w:t xml:space="preserve"> разместить настоящее п</w:t>
      </w:r>
      <w:r>
        <w:rPr>
          <w:rFonts w:cs="Calibri"/>
          <w:sz w:val="28"/>
          <w:szCs w:val="28"/>
          <w:lang w:eastAsia="ar-SA"/>
        </w:rPr>
        <w:t xml:space="preserve">остановление </w:t>
      </w:r>
      <w:r>
        <w:rPr>
          <w:rFonts w:cs="Calibri"/>
          <w:bCs/>
          <w:sz w:val="28"/>
          <w:szCs w:val="24"/>
          <w:lang w:eastAsia="ar-SA"/>
        </w:rPr>
        <w:t xml:space="preserve">на официальном сайте </w:t>
      </w:r>
      <w:r>
        <w:rPr>
          <w:rFonts w:cs="Calibri"/>
          <w:bCs/>
          <w:sz w:val="28"/>
          <w:szCs w:val="28"/>
          <w:lang w:eastAsia="ar-SA"/>
        </w:rPr>
        <w:t xml:space="preserve">Администрации </w:t>
      </w:r>
      <w:r>
        <w:rPr>
          <w:rFonts w:cs="Calibri"/>
          <w:bCs/>
          <w:sz w:val="28"/>
          <w:szCs w:val="28"/>
          <w:lang w:eastAsia="ar-SA"/>
        </w:rPr>
        <w:t>Краснополя</w:t>
      </w:r>
      <w:r>
        <w:rPr>
          <w:rFonts w:cs="Calibri"/>
          <w:bCs/>
          <w:sz w:val="28"/>
          <w:szCs w:val="28"/>
          <w:lang w:eastAsia="ar-SA"/>
        </w:rPr>
        <w:t>нского сельского поселения</w:t>
      </w:r>
      <w:r>
        <w:rPr>
          <w:rFonts w:cs="Calibri"/>
          <w:sz w:val="28"/>
          <w:szCs w:val="24"/>
          <w:lang w:eastAsia="ar-SA"/>
        </w:rPr>
        <w:t xml:space="preserve"> в сети «Интернет».</w:t>
      </w:r>
    </w:p>
    <w:p>
      <w:pPr>
        <w:pStyle w:val="Style17"/>
        <w:spacing w:lineRule="auto" w:line="228"/>
        <w:ind w:firstLine="709"/>
        <w:rPr>
          <w:szCs w:val="28"/>
        </w:rPr>
      </w:pPr>
      <w:r>
        <w:rPr>
          <w:szCs w:val="28"/>
        </w:rPr>
        <w:t xml:space="preserve">4.      Контроль за исполнением постановления </w:t>
      </w:r>
      <w:r>
        <w:rPr>
          <w:sz w:val="28"/>
          <w:szCs w:val="28"/>
        </w:rPr>
        <w:t>оставляю за собой</w:t>
      </w:r>
      <w:r>
        <w:rPr>
          <w:szCs w:val="28"/>
        </w:rPr>
        <w:t>.</w:t>
      </w:r>
    </w:p>
    <w:p>
      <w:pPr>
        <w:pStyle w:val="Style17"/>
        <w:spacing w:lineRule="auto" w:line="228"/>
        <w:ind w:firstLine="42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Администрации</w:t>
      </w:r>
    </w:p>
    <w:p>
      <w:pPr>
        <w:pStyle w:val="Normal"/>
        <w:spacing w:lineRule="auto" w:line="22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Краснополянского сельского поселения</w:t>
      </w:r>
      <w:r>
        <w:rPr>
          <w:sz w:val="28"/>
          <w:szCs w:val="28"/>
          <w:lang w:eastAsia="ar-SA"/>
        </w:rPr>
        <w:t xml:space="preserve">                                              </w:t>
      </w:r>
      <w:r>
        <w:rPr>
          <w:sz w:val="28"/>
          <w:szCs w:val="28"/>
          <w:lang w:eastAsia="ar-SA"/>
        </w:rPr>
        <w:t>П.А. Булгаков</w:t>
      </w:r>
    </w:p>
    <w:p>
      <w:pPr>
        <w:pStyle w:val="Style23"/>
        <w:spacing w:lineRule="auto" w:line="22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Style23"/>
        <w:spacing w:lineRule="auto" w:line="22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</w:r>
    </w:p>
    <w:p>
      <w:pPr>
        <w:pStyle w:val="Style23"/>
        <w:spacing w:lineRule="auto" w:line="228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Постановление вносит: Сектор экономики и финансов</w:t>
      </w:r>
    </w:p>
    <w:p>
      <w:pPr>
        <w:pStyle w:val="Normal"/>
        <w:spacing w:lineRule="auto" w:line="2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sectPr>
      <w:footerReference w:type="default" r:id="rId3"/>
      <w:type w:val="nextPage"/>
      <w:pgSz w:w="11906" w:h="16838"/>
      <w:pgMar w:left="1134" w:right="707" w:header="0" w:top="709" w:footer="709" w:bottom="76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sz w:val="24"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sz w:val="28"/>
    </w:rPr>
  </w:style>
  <w:style w:type="character" w:styleId="DefaultParagraphFont" w:default="1">
    <w:name w:val="Default Paragraph Font"/>
    <w:semiHidden/>
    <w:qFormat/>
    <w:rPr/>
  </w:style>
  <w:style w:type="character" w:styleId="Style12" w:customStyle="1">
    <w:name w:val="Верхний колонтитул Знак"/>
    <w:basedOn w:val="DefaultParagraphFont"/>
    <w:link w:val="a6"/>
    <w:qFormat/>
    <w:rsid w:val="00435d53"/>
    <w:rPr/>
  </w:style>
  <w:style w:type="character" w:styleId="Style13" w:customStyle="1">
    <w:name w:val="Нижний колонтитул Знак"/>
    <w:basedOn w:val="DefaultParagraphFont"/>
    <w:link w:val="a8"/>
    <w:uiPriority w:val="99"/>
    <w:qFormat/>
    <w:rsid w:val="00435d53"/>
    <w:rPr/>
  </w:style>
  <w:style w:type="character" w:styleId="Style14" w:customStyle="1">
    <w:name w:val="Основной текст Знак"/>
    <w:link w:val="a3"/>
    <w:qFormat/>
    <w:rsid w:val="000e3c94"/>
    <w:rPr>
      <w:sz w:val="28"/>
    </w:rPr>
  </w:style>
  <w:style w:type="character" w:styleId="Style15">
    <w:name w:val="Интернет-ссылка"/>
    <w:rsid w:val="00ca7ba2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pPr>
      <w:jc w:val="both"/>
    </w:pPr>
    <w:rPr>
      <w:sz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557392"/>
    <w:pPr/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rsid w:val="00435d5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rsid w:val="00435d5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ts-tender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LibreOffice/6.4.5.2$Windows_X86_64 LibreOffice_project/a726b36747cf2001e06b58ad5db1aa3a9a1872d6</Application>
  <Pages>2</Pages>
  <Words>253</Words>
  <Characters>1936</Characters>
  <CharactersWithSpaces>2374</CharactersWithSpaces>
  <Paragraphs>21</Paragraphs>
  <Company>Unknown 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2023-09-26T07:44:00Z</dcterms:created>
  <dc:creator>Unknown User</dc:creator>
  <dc:description/>
  <dc:language>ru-RU</dc:language>
  <cp:lastModifiedBy/>
  <cp:lastPrinted>2020-02-27T07:57:00Z</cp:lastPrinted>
  <dcterms:modified xsi:type="dcterms:W3CDTF">2024-05-21T15:17:51Z</dcterms:modified>
  <cp:revision>7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Unknown Organization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