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58" w:hanging="0"/>
        <w:jc w:val="center"/>
        <w:rPr/>
      </w:pPr>
      <w:r>
        <w:rPr/>
      </w:r>
    </w:p>
    <w:p>
      <w:pPr>
        <w:pStyle w:val="Normal"/>
        <w:ind w:right="-284" w:hanging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jc w:val="center"/>
        <w:textAlignment w:val="auto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 w:cs="Mangal" w:ascii="Calibri" w:hAnsi="Calibri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eastAsia="Calibri" w:cs="Mangal" w:ascii="Calibri" w:hAnsi="Calibri"/>
          <w:sz w:val="32"/>
          <w:szCs w:val="32"/>
          <w:lang w:eastAsia="en-US" w:bidi="hi-IN"/>
        </w:rPr>
        <w:br/>
      </w:r>
      <w:r>
        <w:rPr>
          <w:rFonts w:eastAsia="Calibri"/>
          <w:b/>
          <w:sz w:val="28"/>
          <w:szCs w:val="28"/>
          <w:lang w:eastAsia="en-US"/>
        </w:rPr>
        <w:t>АДМИНИСТРАЦИЯ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jc w:val="center"/>
        <w:textAlignment w:val="auto"/>
        <w:rPr/>
      </w:pPr>
      <w:r>
        <w:rPr>
          <w:rFonts w:eastAsia="Calibri"/>
          <w:b/>
          <w:sz w:val="28"/>
          <w:szCs w:val="28"/>
          <w:lang w:eastAsia="en-US"/>
        </w:rPr>
        <w:t>КРАСНОПОЛЯНСКОГО СЕЛЬСКОГО ПОСЕЛЕНИЯ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jc w:val="center"/>
        <w:textAlignment w:val="auto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Песчанокопского района  Ростовской области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jc w:val="center"/>
        <w:textAlignment w:val="auto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jc w:val="center"/>
        <w:textAlignment w:val="auto"/>
        <w:rPr>
          <w:rFonts w:eastAsia="Calibri"/>
          <w:b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ПОСТАНОВЛЕНИЕ</w:t>
      </w:r>
    </w:p>
    <w:p>
      <w:pPr>
        <w:pStyle w:val="ListParagraph"/>
        <w:rPr>
          <w:rFonts w:eastAsia="Calibri"/>
          <w:b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textAlignment w:val="auto"/>
        <w:rPr/>
      </w:pPr>
      <w:r>
        <w:rPr>
          <w:rFonts w:eastAsia="Calibri"/>
          <w:bCs/>
          <w:sz w:val="28"/>
          <w:szCs w:val="28"/>
          <w:lang w:eastAsia="zh-CN"/>
        </w:rPr>
        <w:t>26.03.2024</w:t>
        <w:tab/>
        <w:tab/>
        <w:tab/>
        <w:t xml:space="preserve">            </w:t>
        <w:tab/>
        <w:t>№ 50</w:t>
      </w:r>
      <w:r>
        <w:rPr>
          <w:rFonts w:eastAsia="Calibri"/>
          <w:bCs/>
          <w:color w:val="FF0000"/>
          <w:sz w:val="28"/>
          <w:szCs w:val="28"/>
          <w:lang w:eastAsia="zh-CN"/>
        </w:rPr>
        <w:t xml:space="preserve">  </w:t>
        <w:tab/>
      </w:r>
      <w:r>
        <w:rPr>
          <w:rFonts w:eastAsia="Calibri"/>
          <w:bCs/>
          <w:sz w:val="28"/>
          <w:szCs w:val="28"/>
          <w:lang w:eastAsia="zh-CN"/>
        </w:rPr>
        <w:tab/>
        <w:t xml:space="preserve">          с. Красная Поляна</w:t>
      </w:r>
    </w:p>
    <w:p>
      <w:pPr>
        <w:pStyle w:val="Normal"/>
        <w:tabs>
          <w:tab w:val="left" w:pos="708" w:leader="none"/>
          <w:tab w:val="center" w:pos="4536" w:leader="none"/>
          <w:tab w:val="right" w:pos="9072" w:leader="none"/>
        </w:tabs>
        <w:spacing w:lineRule="auto" w:line="228"/>
        <w:jc w:val="center"/>
        <w:rPr/>
      </w:pPr>
      <w:r>
        <w:rPr/>
      </w:r>
    </w:p>
    <w:p>
      <w:pPr>
        <w:pStyle w:val="BlockQuotation"/>
        <w:widowControl/>
        <w:tabs>
          <w:tab w:val="left" w:pos="-426" w:leader="none"/>
        </w:tabs>
        <w:spacing w:lineRule="auto" w:line="276"/>
        <w:ind w:left="0" w:right="-58" w:hanging="0"/>
        <w:jc w:val="center"/>
        <w:rPr/>
      </w:pPr>
      <w:r>
        <w:rPr/>
      </w:r>
    </w:p>
    <w:p>
      <w:pPr>
        <w:pStyle w:val="BlockQuotation"/>
        <w:widowControl/>
        <w:tabs>
          <w:tab w:val="left" w:pos="-426" w:leader="none"/>
        </w:tabs>
        <w:ind w:left="0" w:right="-58" w:hanging="0"/>
        <w:jc w:val="left"/>
        <w:rPr/>
      </w:pPr>
      <w:r>
        <w:rPr/>
        <w:t xml:space="preserve">Об утверждении Плана </w:t>
      </w:r>
    </w:p>
    <w:p>
      <w:pPr>
        <w:pStyle w:val="BlockQuotation"/>
        <w:widowControl/>
        <w:tabs>
          <w:tab w:val="left" w:pos="-426" w:leader="none"/>
        </w:tabs>
        <w:ind w:left="0" w:right="-58" w:hanging="0"/>
        <w:jc w:val="left"/>
        <w:rPr/>
      </w:pPr>
      <w:r>
        <w:rPr/>
        <w:t>(«дорожной карты») по взысканию</w:t>
      </w:r>
    </w:p>
    <w:p>
      <w:pPr>
        <w:pStyle w:val="BlockQuotation"/>
        <w:widowControl/>
        <w:tabs>
          <w:tab w:val="left" w:pos="-426" w:leader="none"/>
        </w:tabs>
        <w:ind w:left="0" w:right="-58" w:hanging="0"/>
        <w:jc w:val="left"/>
        <w:rPr/>
      </w:pPr>
      <w:r>
        <w:rPr/>
        <w:t xml:space="preserve">дебиторской задолженности по </w:t>
      </w:r>
    </w:p>
    <w:p>
      <w:pPr>
        <w:pStyle w:val="BlockQuotation"/>
        <w:widowControl/>
        <w:tabs>
          <w:tab w:val="left" w:pos="-426" w:leader="none"/>
        </w:tabs>
        <w:ind w:left="0" w:right="-58" w:hanging="0"/>
        <w:jc w:val="left"/>
        <w:rPr/>
      </w:pPr>
      <w:r>
        <w:rPr/>
        <w:t>платежам в бюджет, пеням и штрафам</w:t>
      </w:r>
    </w:p>
    <w:p>
      <w:pPr>
        <w:pStyle w:val="BlockQuotation"/>
        <w:widowControl/>
        <w:tabs>
          <w:tab w:val="left" w:pos="-426" w:leader="none"/>
        </w:tabs>
        <w:ind w:left="0" w:right="-58" w:hanging="0"/>
        <w:jc w:val="left"/>
        <w:rPr/>
      </w:pPr>
      <w:r>
        <w:rPr/>
        <w:t xml:space="preserve">по ним, являющимся источниками </w:t>
      </w:r>
    </w:p>
    <w:p>
      <w:pPr>
        <w:pStyle w:val="BlockQuotation"/>
        <w:widowControl/>
        <w:tabs>
          <w:tab w:val="left" w:pos="-426" w:leader="none"/>
        </w:tabs>
        <w:ind w:left="0" w:right="-58" w:hanging="0"/>
        <w:jc w:val="left"/>
        <w:rPr/>
      </w:pPr>
      <w:r>
        <w:rPr/>
        <w:t>формирования доходов</w:t>
      </w:r>
    </w:p>
    <w:p>
      <w:pPr>
        <w:pStyle w:val="BlockQuotation"/>
        <w:widowControl/>
        <w:tabs>
          <w:tab w:val="left" w:pos="-426" w:leader="none"/>
        </w:tabs>
        <w:ind w:left="0" w:right="-58" w:hanging="0"/>
        <w:jc w:val="left"/>
        <w:rPr/>
      </w:pPr>
      <w:r>
        <w:rPr/>
        <w:t>бюджета Краснополянского сельского поселения</w:t>
      </w:r>
    </w:p>
    <w:p>
      <w:pPr>
        <w:pStyle w:val="BlockQuotation"/>
        <w:widowControl/>
        <w:tabs>
          <w:tab w:val="left" w:pos="-426" w:leader="none"/>
        </w:tabs>
        <w:ind w:left="0" w:right="-58" w:hanging="0"/>
        <w:rPr/>
      </w:pPr>
      <w:r>
        <w:rPr/>
      </w:r>
    </w:p>
    <w:p>
      <w:pPr>
        <w:pStyle w:val="BlockQuotation"/>
        <w:widowControl/>
        <w:tabs>
          <w:tab w:val="left" w:pos="-426" w:leader="none"/>
        </w:tabs>
        <w:ind w:left="0" w:right="-58" w:hanging="0"/>
        <w:rPr/>
      </w:pPr>
      <w:r>
        <w:rPr/>
      </w:r>
    </w:p>
    <w:p>
      <w:pPr>
        <w:pStyle w:val="BlockQuotation"/>
        <w:widowControl/>
        <w:tabs>
          <w:tab w:val="left" w:pos="-426" w:leader="none"/>
        </w:tabs>
        <w:ind w:left="0" w:right="-58" w:firstLine="709"/>
        <w:rPr/>
      </w:pPr>
      <w:r>
        <w:rPr/>
        <w:t>В соответствии со статьей 160.1 Бюджетного кодекса Российской Федерации, в целях обеспечения исполнения бюджета Краснополянского сельского поселения и повышения эффективности реализации полномочий главных администраторов (администраторов) доходов бюджета Краснополянского сельского поселения, направленных на взыскание дебиторской задолженности по платежам в бюджет, пеням и штрафам по ним, являющимся источниками формирования доходов бюджета Краснополянского сельского поселения,</w:t>
      </w:r>
    </w:p>
    <w:p>
      <w:pPr>
        <w:pStyle w:val="BlockQuotation"/>
        <w:widowControl/>
        <w:tabs>
          <w:tab w:val="left" w:pos="-426" w:leader="none"/>
        </w:tabs>
        <w:ind w:left="0" w:right="-58" w:firstLine="709"/>
        <w:jc w:val="center"/>
        <w:rPr>
          <w:b/>
          <w:b/>
        </w:rPr>
      </w:pPr>
      <w:r>
        <w:rPr>
          <w:b/>
        </w:rPr>
      </w:r>
    </w:p>
    <w:p>
      <w:pPr>
        <w:pStyle w:val="BlockQuotation"/>
        <w:widowControl/>
        <w:tabs>
          <w:tab w:val="left" w:pos="-426" w:leader="none"/>
        </w:tabs>
        <w:ind w:left="0" w:right="-58" w:firstLine="709"/>
        <w:jc w:val="center"/>
        <w:rPr>
          <w:b/>
          <w:b/>
        </w:rPr>
      </w:pPr>
      <w:r>
        <w:rPr>
          <w:b/>
        </w:rPr>
        <w:t>ПОСТАНОВЛЯЮ:</w:t>
      </w:r>
    </w:p>
    <w:p>
      <w:pPr>
        <w:pStyle w:val="BlockQuotation"/>
        <w:widowControl/>
        <w:tabs>
          <w:tab w:val="left" w:pos="-426" w:leader="none"/>
        </w:tabs>
        <w:ind w:left="0" w:right="-58" w:firstLine="709"/>
        <w:jc w:val="center"/>
        <w:rPr>
          <w:b/>
          <w:b/>
        </w:rPr>
      </w:pPr>
      <w:r>
        <w:rPr>
          <w:b/>
        </w:rPr>
      </w:r>
    </w:p>
    <w:p>
      <w:pPr>
        <w:pStyle w:val="BlockQuotation"/>
        <w:widowControl/>
        <w:numPr>
          <w:ilvl w:val="0"/>
          <w:numId w:val="1"/>
        </w:numPr>
        <w:tabs>
          <w:tab w:val="left" w:pos="-426" w:leader="none"/>
          <w:tab w:val="left" w:pos="993" w:leader="none"/>
        </w:tabs>
        <w:ind w:left="0" w:right="-58" w:firstLine="709"/>
        <w:rPr/>
      </w:pPr>
      <w:r>
        <w:rPr/>
        <w:t>Утвердить План мероприятий («дорожную карту») по взысканию дебиторской задолженности по платежам в бюджет, пеням и штрафам по ним, являющимся источниками формирования доходов бюджета Краснополянского сельского поселения, согласно приложению.</w:t>
      </w:r>
    </w:p>
    <w:p>
      <w:pPr>
        <w:pStyle w:val="BlockQuotation"/>
        <w:widowControl/>
        <w:tabs>
          <w:tab w:val="left" w:pos="-426" w:leader="none"/>
        </w:tabs>
        <w:ind w:left="0" w:right="0" w:firstLine="851"/>
        <w:rPr/>
      </w:pPr>
      <w:r>
        <w:rPr/>
        <w:t>2. Начальнику сектора экономики и финансов Администрации поселения разместить настоящее постановление на сайте Администрации Краснополянского сельского поселения.</w:t>
      </w:r>
    </w:p>
    <w:p>
      <w:pPr>
        <w:pStyle w:val="BlockQuotation"/>
        <w:widowControl/>
        <w:tabs>
          <w:tab w:val="left" w:pos="-426" w:leader="none"/>
        </w:tabs>
        <w:ind w:left="0" w:right="0" w:firstLine="851"/>
        <w:rPr/>
      </w:pPr>
      <w:r>
        <w:rPr/>
        <w:t>5. Настоящее постановление вступает в силу со дня официального опубликования.</w:t>
      </w:r>
    </w:p>
    <w:p>
      <w:pPr>
        <w:pStyle w:val="BlockQuotation"/>
        <w:widowControl/>
        <w:tabs>
          <w:tab w:val="left" w:pos="-426" w:leader="none"/>
        </w:tabs>
        <w:ind w:left="0" w:right="0" w:firstLine="851"/>
        <w:rPr/>
      </w:pPr>
      <w:r>
        <w:rPr/>
        <w:t>6. Контроль за исполнением настоящего постановления оставляю за собой .</w:t>
      </w:r>
    </w:p>
    <w:p>
      <w:pPr>
        <w:pStyle w:val="BlockQuotation"/>
        <w:widowControl/>
        <w:tabs>
          <w:tab w:val="left" w:pos="-426" w:leader="none"/>
        </w:tabs>
        <w:ind w:left="0" w:right="0" w:firstLine="851"/>
        <w:rPr/>
      </w:pPr>
      <w:r>
        <w:rPr/>
        <w:t>Глава Администрации</w:t>
      </w:r>
    </w:p>
    <w:p>
      <w:pPr>
        <w:pStyle w:val="BlockQuotation"/>
        <w:widowControl/>
        <w:tabs>
          <w:tab w:val="left" w:pos="-426" w:leader="none"/>
        </w:tabs>
        <w:ind w:left="0" w:right="0" w:firstLine="851"/>
        <w:rPr/>
      </w:pPr>
      <w:r>
        <w:rPr/>
        <w:t>Краснополянского сельского поселения                            П.А. Булгаков</w:t>
      </w:r>
    </w:p>
    <w:p>
      <w:pPr>
        <w:pStyle w:val="BlockQuotation"/>
        <w:widowControl/>
        <w:tabs>
          <w:tab w:val="left" w:pos="-426" w:leader="none"/>
        </w:tabs>
        <w:ind w:left="0" w:right="0" w:firstLine="851"/>
        <w:rPr/>
      </w:pPr>
      <w:r>
        <w:rPr/>
      </w:r>
    </w:p>
    <w:p>
      <w:pPr>
        <w:pStyle w:val="ConsPlusNormal"/>
        <w:numPr>
          <w:ilvl w:val="0"/>
          <w:numId w:val="0"/>
        </w:numPr>
        <w:tabs>
          <w:tab w:val="left" w:pos="180" w:leader="none"/>
        </w:tabs>
        <w:outlineLvl w:val="0"/>
        <w:rPr/>
      </w:pPr>
      <w:r>
        <w:rPr>
          <w:sz w:val="24"/>
          <w:szCs w:val="24"/>
        </w:rPr>
        <w:t>постановление вносит:</w:t>
      </w:r>
    </w:p>
    <w:p>
      <w:pPr>
        <w:pStyle w:val="ConsPlusNormal"/>
        <w:numPr>
          <w:ilvl w:val="0"/>
          <w:numId w:val="0"/>
        </w:numPr>
        <w:tabs>
          <w:tab w:val="left" w:pos="180" w:leader="none"/>
        </w:tabs>
        <w:outlineLvl w:val="0"/>
        <w:rPr/>
      </w:pPr>
      <w:r>
        <w:rPr>
          <w:sz w:val="24"/>
          <w:szCs w:val="24"/>
        </w:rPr>
        <w:t xml:space="preserve">сектор </w:t>
      </w:r>
      <w:bookmarkStart w:id="0" w:name="_GoBack"/>
      <w:bookmarkEnd w:id="0"/>
      <w:r>
        <w:rPr>
          <w:sz w:val="24"/>
          <w:szCs w:val="24"/>
        </w:rPr>
        <w:t xml:space="preserve">экономики и финансов </w:t>
      </w:r>
    </w:p>
    <w:p>
      <w:pPr>
        <w:pStyle w:val="ConsPlusNormal"/>
        <w:numPr>
          <w:ilvl w:val="0"/>
          <w:numId w:val="0"/>
        </w:numPr>
        <w:tabs>
          <w:tab w:val="left" w:pos="180" w:leader="none"/>
        </w:tabs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tabs>
          <w:tab w:val="left" w:pos="180" w:leader="none"/>
        </w:tabs>
        <w:outlineLvl w:val="0"/>
        <w:rPr/>
      </w:pPr>
      <w:r>
        <w:rPr/>
      </w:r>
    </w:p>
    <w:p>
      <w:pPr>
        <w:pStyle w:val="BlockQuotation"/>
        <w:widowControl/>
        <w:tabs>
          <w:tab w:val="left" w:pos="-426" w:leader="none"/>
        </w:tabs>
        <w:ind w:right="-58" w:hanging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Приложение</w:t>
      </w:r>
    </w:p>
    <w:p>
      <w:pPr>
        <w:pStyle w:val="BlockQuotation"/>
        <w:widowControl/>
        <w:tabs>
          <w:tab w:val="left" w:pos="-426" w:leader="none"/>
        </w:tabs>
        <w:ind w:left="5245" w:right="-1" w:hanging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>
      <w:pPr>
        <w:pStyle w:val="BlockQuotation"/>
        <w:widowControl/>
        <w:tabs>
          <w:tab w:val="left" w:pos="-426" w:leader="none"/>
        </w:tabs>
        <w:ind w:left="5245" w:right="-1" w:hanging="0"/>
        <w:rPr>
          <w:sz w:val="24"/>
          <w:szCs w:val="24"/>
        </w:rPr>
      </w:pPr>
      <w:r>
        <w:rPr>
          <w:sz w:val="24"/>
          <w:szCs w:val="24"/>
        </w:rPr>
        <w:t>Краснополянского сельского поселения</w:t>
      </w:r>
    </w:p>
    <w:p>
      <w:pPr>
        <w:pStyle w:val="BlockQuotation"/>
        <w:widowControl/>
        <w:tabs>
          <w:tab w:val="left" w:pos="-426" w:leader="none"/>
        </w:tabs>
        <w:ind w:left="5245" w:right="-1" w:hanging="0"/>
        <w:rPr/>
      </w:pPr>
      <w:r>
        <w:rPr>
          <w:sz w:val="24"/>
          <w:szCs w:val="24"/>
        </w:rPr>
        <w:t>от 26.03.2024 № 50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План мероприятий («дорожная карта»)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по взысканию дебиторской задолженности по платежам в бюджет,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пеням и штрафам по ним, являющимся источниками формирования </w:t>
      </w:r>
    </w:p>
    <w:p>
      <w:pPr>
        <w:pStyle w:val="Normal"/>
        <w:jc w:val="center"/>
        <w:rPr/>
      </w:pPr>
      <w:r>
        <w:rPr>
          <w:sz w:val="24"/>
          <w:szCs w:val="24"/>
        </w:rPr>
        <w:t>доходов бюджета Краснополянского сельского поселения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356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668"/>
        <w:gridCol w:w="3245"/>
        <w:gridCol w:w="2948"/>
        <w:gridCol w:w="2494"/>
      </w:tblGrid>
      <w:tr>
        <w:trPr>
          <w:trHeight w:val="570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</w:tr>
    </w:tbl>
    <w:p>
      <w:pPr>
        <w:pStyle w:val="Normal"/>
        <w:tabs>
          <w:tab w:val="left" w:pos="1650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9356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667"/>
        <w:gridCol w:w="3240"/>
        <w:gridCol w:w="2945"/>
        <w:gridCol w:w="2503"/>
      </w:tblGrid>
      <w:tr>
        <w:trPr>
          <w:tblHeader w:val="true"/>
          <w:trHeight w:val="285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93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Анализ состояния дебиторской задолженности по платежам в бюджет, пеням и штрафам по ним, являющимся источниками формирования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доходов бюджета Краснополянского сельского поселения</w:t>
            </w:r>
          </w:p>
        </w:tc>
      </w:tr>
      <w:tr>
        <w:trPr>
          <w:trHeight w:val="1275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состояния дебиторской задолженности по платежам в бюджет, пеням и штрафам по ним, являющимся источниками формирования доходов бюджета Краснополянского сельского поселения, и принятия мер по ее урегулированию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Краснополянского сельского поселения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>
        <w:trPr>
          <w:trHeight w:val="2159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инвентаризации дебиторской задолженности по платежам в бюджет, пеням и штрафам по ним, являющимся источниками формирования доходов бюджета Краснополянского сельского поселения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Краснополянского сельского поселения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не реже 1 раза в год</w:t>
            </w:r>
          </w:p>
        </w:tc>
      </w:tr>
      <w:tr>
        <w:trPr>
          <w:trHeight w:val="990" w:hRule="atLeast"/>
        </w:trPr>
        <w:tc>
          <w:tcPr>
            <w:tcW w:w="93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Мероприятия, направленные на недопущение образования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просроченной дебиторской задолженности по платежам в бюджет,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пеням и штрафам по ним, являющимся источниками формирования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доходов бюджета Краснополянского сельского поселения, выявление факторов,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влияющих на образование просроченной дебиторской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задолженности по платежам в бюджет</w:t>
            </w:r>
          </w:p>
        </w:tc>
      </w:tr>
      <w:tr>
        <w:trPr>
          <w:trHeight w:val="2640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за правильностью исчисления, полнотой и своевременностью осуществления платежей в бюджет, являющихся источниками формирования доходов бюджета Краснополянского сельского поселения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Краснополянского сельского поселения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>
        <w:trPr>
          <w:trHeight w:val="1800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инвентаризации расчетов по платежам в бюджет, пеням и штрафам по ним, являющимся источниками формирования доходов бюджета Краснополянского сельского поселения с должниками  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Краснополянского сельского поселения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>
        <w:trPr>
          <w:trHeight w:val="709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Краснополянского сельского поселения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6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Мероприятия, направленные на взыскание просроченной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дебиторской задолженности по платежам в бюджет, пеням и штрафам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ним, являющимся источниками формирования доходов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 Краснополянского сельского поселения</w:t>
            </w:r>
          </w:p>
        </w:tc>
      </w:tr>
      <w:tr>
        <w:trPr>
          <w:trHeight w:val="1980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урегулированию дебиторской задолженности по платежам в бюджет, пеням и штрафам по ним, являющимся источниками формирования доходов бюджета Краснополянского сельского поселения, в досудебном порядке (со дня истечения срока уплаты соответствующих платежей в бюджет, пеней и штрафов по ним, до начала работы по их принудительному взысканию)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Краснополянского сельского поселения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установленные законодательством или договором (контрактом) сроки</w:t>
            </w:r>
          </w:p>
        </w:tc>
      </w:tr>
      <w:tr>
        <w:trPr>
          <w:trHeight w:val="864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принудительному взысканию просроченной дебиторской задолженности по платежам в бюджет, пеням и штрафам по ним, являющимся источниками формирования доходов Краснополянского сельского поселения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Администрация Краснополянского сельского поселения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установленные законодательством сроки</w:t>
            </w:r>
          </w:p>
        </w:tc>
      </w:tr>
      <w:tr>
        <w:trPr>
          <w:trHeight w:val="848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наблюдению за платежеспособностью должника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Краснополянского сельского поселения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>
        <w:trPr>
          <w:trHeight w:val="10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решений о признании дебиторской задолженности по платежам в бюджет, являющимся источниками формирования доходов бюджета Краснополянского сельского поселения, сомнительной, безнадежной к взысканию и ее списанию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Краснополянского сельского поселения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возникновении оснований в сроки, установленные нормативными правовыми актами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lockQuotation"/>
        <w:widowControl/>
        <w:tabs>
          <w:tab w:val="left" w:pos="-426" w:leader="none"/>
        </w:tabs>
        <w:ind w:left="0" w:right="-58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851" w:header="425" w:top="482" w:footer="720" w:bottom="777" w:gutter="0"/>
      <w:pgNumType w:start="1" w:fmt="decimal"/>
      <w:formProt w:val="false"/>
      <w:titlePg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rStyle w:val="Pagenumber"/>
                              <w:color w:val="auto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480.6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rStyle w:val="Pagenumber"/>
                        <w:color w:val="auto"/>
                      </w:rPr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1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50cc"/>
    <w:pPr>
      <w:widowControl w:val="false"/>
      <w:suppressAutoHyphens w:val="fals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0550cc"/>
    <w:pPr>
      <w:keepNext/>
      <w:ind w:right="-8" w:firstLine="1843"/>
      <w:outlineLvl w:val="0"/>
    </w:pPr>
    <w:rPr>
      <w:sz w:val="24"/>
      <w:szCs w:val="24"/>
    </w:rPr>
  </w:style>
  <w:style w:type="paragraph" w:styleId="2">
    <w:name w:val="Heading 2"/>
    <w:basedOn w:val="Normal"/>
    <w:qFormat/>
    <w:rsid w:val="000550cc"/>
    <w:pPr>
      <w:keepNext/>
      <w:widowControl/>
      <w:ind w:right="-908" w:hanging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Normal"/>
    <w:qFormat/>
    <w:rsid w:val="000550cc"/>
    <w:pPr>
      <w:keepNext/>
      <w:ind w:right="-284" w:hanging="0"/>
      <w:jc w:val="center"/>
      <w:outlineLvl w:val="2"/>
    </w:pPr>
    <w:rPr>
      <w:b/>
      <w:bCs/>
      <w:sz w:val="34"/>
      <w:szCs w:val="34"/>
    </w:rPr>
  </w:style>
  <w:style w:type="paragraph" w:styleId="4">
    <w:name w:val="Heading 4"/>
    <w:basedOn w:val="Normal"/>
    <w:qFormat/>
    <w:rsid w:val="000550cc"/>
    <w:pPr>
      <w:keepNext/>
      <w:ind w:right="-284" w:hanging="0"/>
      <w:jc w:val="center"/>
      <w:outlineLvl w:val="3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semiHidden/>
    <w:qFormat/>
    <w:rsid w:val="000550cc"/>
    <w:rPr>
      <w:sz w:val="20"/>
      <w:szCs w:val="20"/>
      <w:vertAlign w:val="superscript"/>
    </w:rPr>
  </w:style>
  <w:style w:type="character" w:styleId="Pagenumber">
    <w:name w:val="page number"/>
    <w:basedOn w:val="DefaultParagraphFont"/>
    <w:semiHidden/>
    <w:qFormat/>
    <w:rsid w:val="000550cc"/>
    <w:rPr/>
  </w:style>
  <w:style w:type="character" w:styleId="Style10" w:customStyle="1">
    <w:name w:val="Текст выноски Знак"/>
    <w:link w:val="ac"/>
    <w:uiPriority w:val="99"/>
    <w:semiHidden/>
    <w:qFormat/>
    <w:rsid w:val="00c10302"/>
    <w:rPr>
      <w:rFonts w:ascii="Tahoma" w:hAnsi="Tahoma" w:cs="Tahoma"/>
      <w:sz w:val="16"/>
      <w:szCs w:val="16"/>
    </w:rPr>
  </w:style>
  <w:style w:type="character" w:styleId="Style11" w:customStyle="1">
    <w:name w:val="Верхний колонтитул Знак"/>
    <w:link w:val="a5"/>
    <w:uiPriority w:val="99"/>
    <w:qFormat/>
    <w:rsid w:val="00b13f82"/>
    <w:rPr/>
  </w:style>
  <w:style w:type="character" w:styleId="Style12">
    <w:name w:val="Символы концевой сноски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semiHidden/>
    <w:rsid w:val="000550cc"/>
    <w:pPr>
      <w:pBdr>
        <w:bottom w:val="single" w:sz="18" w:space="1" w:color="00000A"/>
      </w:pBdr>
      <w:jc w:val="center"/>
    </w:pPr>
    <w:rPr>
      <w:b/>
      <w:bCs/>
      <w:sz w:val="10"/>
      <w:szCs w:val="10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semiHidden/>
    <w:qFormat/>
    <w:rsid w:val="000550cc"/>
    <w:pPr/>
    <w:rPr/>
  </w:style>
  <w:style w:type="paragraph" w:styleId="BlockQuotation" w:customStyle="1">
    <w:name w:val="Block Quotation"/>
    <w:basedOn w:val="Normal"/>
    <w:qFormat/>
    <w:rsid w:val="000550cc"/>
    <w:pPr>
      <w:ind w:left="567" w:right="-2" w:firstLine="851"/>
      <w:jc w:val="both"/>
    </w:pPr>
    <w:rPr>
      <w:sz w:val="28"/>
      <w:szCs w:val="28"/>
    </w:rPr>
  </w:style>
  <w:style w:type="paragraph" w:styleId="Style18">
    <w:name w:val="Header"/>
    <w:basedOn w:val="Normal"/>
    <w:link w:val="a6"/>
    <w:uiPriority w:val="99"/>
    <w:rsid w:val="000550cc"/>
    <w:pPr>
      <w:tabs>
        <w:tab w:val="center" w:pos="4153" w:leader="none"/>
        <w:tab w:val="right" w:pos="8306" w:leader="none"/>
      </w:tabs>
    </w:pPr>
    <w:rPr/>
  </w:style>
  <w:style w:type="paragraph" w:styleId="Style19">
    <w:name w:val="Footer"/>
    <w:basedOn w:val="Normal"/>
    <w:semiHidden/>
    <w:rsid w:val="000550cc"/>
    <w:pPr>
      <w:tabs>
        <w:tab w:val="center" w:pos="4153" w:leader="none"/>
        <w:tab w:val="right" w:pos="8306" w:leader="none"/>
      </w:tabs>
    </w:pPr>
    <w:rPr/>
  </w:style>
  <w:style w:type="paragraph" w:styleId="Caption">
    <w:name w:val="caption"/>
    <w:basedOn w:val="Normal"/>
    <w:qFormat/>
    <w:rsid w:val="000550cc"/>
    <w:pPr>
      <w:widowControl/>
      <w:ind w:right="-908" w:firstLine="5670"/>
      <w:jc w:val="both"/>
    </w:pPr>
    <w:rPr>
      <w:sz w:val="28"/>
      <w:szCs w:val="28"/>
    </w:rPr>
  </w:style>
  <w:style w:type="paragraph" w:styleId="Style20">
    <w:name w:val="Body Text Indent"/>
    <w:basedOn w:val="Normal"/>
    <w:semiHidden/>
    <w:rsid w:val="000550cc"/>
    <w:pPr/>
    <w:rPr>
      <w:sz w:val="28"/>
      <w:szCs w:val="28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c1030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cda"/>
    <w:pPr>
      <w:widowControl/>
      <w:overflowPunct w:val="true"/>
      <w:ind w:left="708" w:hanging="0"/>
      <w:textAlignment w:val="auto"/>
    </w:pPr>
    <w:rPr/>
  </w:style>
  <w:style w:type="paragraph" w:styleId="ConsPlusNormal" w:customStyle="1">
    <w:name w:val="ConsPlusNormal"/>
    <w:qFormat/>
    <w:rsid w:val="00ec6cda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LibreOffice/5.2.5.1$Windows_x86 LibreOffice_project/0312e1a284a7d50ca85a365c316c7abbf20a4d22</Application>
  <Pages>4</Pages>
  <Words>586</Words>
  <Characters>4576</Characters>
  <CharactersWithSpaces>5273</CharactersWithSpaces>
  <Paragraphs>91</Paragraphs>
  <Company>Комитет по ценам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2024-03-27T14:04:00Z</dcterms:created>
  <dc:creator>Сираева Айгуль Кимовна</dc:creator>
  <dc:description/>
  <dc:language>ru-RU</dc:language>
  <cp:lastModifiedBy/>
  <cp:lastPrinted>2024-02-14T07:31:00Z</cp:lastPrinted>
  <dcterms:modified xsi:type="dcterms:W3CDTF">2024-03-28T14:57:12Z</dcterms:modified>
  <cp:revision>4</cp:revision>
  <dc:subject/>
  <dc:title>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по ценам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